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08C9" w14:textId="77777777" w:rsidR="00F85BAF" w:rsidRPr="00901547" w:rsidRDefault="00F85BAF" w:rsidP="00F85BAF">
      <w:pPr>
        <w:spacing w:after="0" w:line="384" w:lineRule="auto"/>
        <w:ind w:right="975"/>
        <w:jc w:val="center"/>
        <w:outlineLvl w:val="3"/>
        <w:rPr>
          <w:rFonts w:ascii="Arial" w:eastAsia="Times New Roman" w:hAnsi="Arial" w:cs="Arial"/>
          <w:b/>
          <w:bCs/>
          <w:kern w:val="0"/>
          <w:sz w:val="36"/>
          <w:szCs w:val="36"/>
          <w:lang w:eastAsia="sr-Latn-RS"/>
          <w14:ligatures w14:val="none"/>
        </w:rPr>
      </w:pPr>
      <w:bookmarkStart w:id="0" w:name="clan_1"/>
      <w:bookmarkStart w:id="1" w:name="_GoBack"/>
      <w:bookmarkEnd w:id="0"/>
      <w:r w:rsidRPr="00901547">
        <w:rPr>
          <w:rFonts w:ascii="Arial" w:eastAsia="Times New Roman" w:hAnsi="Arial" w:cs="Arial"/>
          <w:b/>
          <w:bCs/>
          <w:kern w:val="0"/>
          <w:sz w:val="36"/>
          <w:szCs w:val="36"/>
          <w:lang w:eastAsia="sr-Latn-RS"/>
          <w14:ligatures w14:val="none"/>
        </w:rPr>
        <w:t>UREDBA</w:t>
      </w:r>
    </w:p>
    <w:p w14:paraId="5511D877" w14:textId="77777777" w:rsidR="00F85BAF" w:rsidRPr="00901547" w:rsidRDefault="00F85BAF" w:rsidP="00F85BAF">
      <w:pPr>
        <w:spacing w:after="0" w:line="240" w:lineRule="auto"/>
        <w:ind w:right="975"/>
        <w:jc w:val="center"/>
        <w:outlineLvl w:val="3"/>
        <w:rPr>
          <w:rFonts w:ascii="Arial" w:eastAsia="Times New Roman" w:hAnsi="Arial" w:cs="Arial"/>
          <w:b/>
          <w:bCs/>
          <w:kern w:val="0"/>
          <w:sz w:val="36"/>
          <w:szCs w:val="36"/>
          <w:lang w:eastAsia="sr-Latn-RS"/>
          <w14:ligatures w14:val="none"/>
        </w:rPr>
      </w:pPr>
      <w:r w:rsidRPr="00901547">
        <w:rPr>
          <w:rFonts w:ascii="Arial" w:eastAsia="Times New Roman" w:hAnsi="Arial" w:cs="Arial"/>
          <w:b/>
          <w:bCs/>
          <w:kern w:val="0"/>
          <w:sz w:val="36"/>
          <w:szCs w:val="36"/>
          <w:lang w:eastAsia="sr-Latn-RS"/>
          <w14:ligatures w14:val="none"/>
        </w:rPr>
        <w:t>O UTVRĐIVANJU LISTE KATEGORIJA KVALITETA VAZDUHA PO ZONAMA I AGLOMERACIJAMA NA TERITORIJI REPUBLIKE SRBIJE ZA 2022. GODINU</w:t>
      </w:r>
    </w:p>
    <w:p w14:paraId="756113DD" w14:textId="28AA3814" w:rsidR="00F85BAF" w:rsidRPr="00901547" w:rsidRDefault="00F85BAF" w:rsidP="00F85BAF">
      <w:pPr>
        <w:spacing w:before="240" w:after="120" w:line="240" w:lineRule="auto"/>
        <w:jc w:val="center"/>
        <w:rPr>
          <w:rFonts w:ascii="Arial" w:eastAsia="Times New Roman" w:hAnsi="Arial" w:cs="Arial"/>
          <w:b/>
          <w:bCs/>
          <w:kern w:val="0"/>
          <w:sz w:val="24"/>
          <w:szCs w:val="24"/>
          <w:lang w:eastAsia="sr-Latn-RS"/>
          <w14:ligatures w14:val="none"/>
        </w:rPr>
      </w:pPr>
      <w:r w:rsidRPr="00901547">
        <w:rPr>
          <w:rFonts w:ascii="Arial" w:eastAsia="Times New Roman" w:hAnsi="Arial" w:cs="Arial"/>
          <w:b/>
          <w:iCs/>
          <w:kern w:val="0"/>
          <w:sz w:val="26"/>
          <w:szCs w:val="26"/>
          <w:lang w:eastAsia="sr-Latn-RS"/>
          <w14:ligatures w14:val="none"/>
        </w:rPr>
        <w:t>("Sl. glasnik RS", br. 93/2023)</w:t>
      </w:r>
    </w:p>
    <w:bookmarkEnd w:id="1"/>
    <w:p w14:paraId="78975450" w14:textId="77777777" w:rsidR="00F85BAF" w:rsidRDefault="00F85BAF" w:rsidP="00F331DE">
      <w:pPr>
        <w:spacing w:before="240" w:after="120" w:line="240" w:lineRule="auto"/>
        <w:jc w:val="center"/>
        <w:rPr>
          <w:rFonts w:ascii="Arial" w:eastAsia="Times New Roman" w:hAnsi="Arial" w:cs="Arial"/>
          <w:b/>
          <w:bCs/>
          <w:kern w:val="0"/>
          <w:sz w:val="24"/>
          <w:szCs w:val="24"/>
          <w:lang w:eastAsia="sr-Latn-RS"/>
          <w14:ligatures w14:val="none"/>
        </w:rPr>
      </w:pPr>
    </w:p>
    <w:p w14:paraId="0C2DC9A5" w14:textId="77777777" w:rsidR="00F331DE" w:rsidRPr="00F331DE" w:rsidRDefault="00F331DE" w:rsidP="00F331DE">
      <w:pPr>
        <w:spacing w:before="240" w:after="120" w:line="240" w:lineRule="auto"/>
        <w:jc w:val="center"/>
        <w:rPr>
          <w:rFonts w:ascii="Arial" w:eastAsia="Times New Roman" w:hAnsi="Arial" w:cs="Arial"/>
          <w:b/>
          <w:bCs/>
          <w:kern w:val="0"/>
          <w:sz w:val="24"/>
          <w:szCs w:val="24"/>
          <w:lang w:eastAsia="sr-Latn-RS"/>
          <w14:ligatures w14:val="none"/>
        </w:rPr>
      </w:pPr>
      <w:r w:rsidRPr="00F331DE">
        <w:rPr>
          <w:rFonts w:ascii="Arial" w:eastAsia="Times New Roman" w:hAnsi="Arial" w:cs="Arial"/>
          <w:b/>
          <w:bCs/>
          <w:kern w:val="0"/>
          <w:sz w:val="24"/>
          <w:szCs w:val="24"/>
          <w:lang w:eastAsia="sr-Latn-RS"/>
          <w14:ligatures w14:val="none"/>
        </w:rPr>
        <w:t xml:space="preserve">Član 1 </w:t>
      </w:r>
    </w:p>
    <w:p w14:paraId="539D695A" w14:textId="77777777" w:rsidR="00F331DE" w:rsidRPr="00F331DE" w:rsidRDefault="00F331DE" w:rsidP="00F331DE">
      <w:pPr>
        <w:spacing w:before="100" w:beforeAutospacing="1" w:after="100" w:afterAutospacing="1" w:line="240" w:lineRule="auto"/>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Ovom uredbom utvrđuju se Lista kategorija kvaliteta vazduha po zonama i aglomeracijama na teritoriji Republike Srbije za 2022. godinu, koja je data u Prilogu - Lista kategorija kvaliteta vazduha po zonama i aglomeracijama na teritoriji Republike Srbije za 2022. godinu, koja je odštampana uz ovu uredbu i čini njen sastavni deo. </w:t>
      </w:r>
    </w:p>
    <w:p w14:paraId="58DF7431" w14:textId="77777777" w:rsidR="00F331DE" w:rsidRPr="00F331DE" w:rsidRDefault="00F331DE" w:rsidP="00F331DE">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F331DE">
        <w:rPr>
          <w:rFonts w:ascii="Arial" w:eastAsia="Times New Roman" w:hAnsi="Arial" w:cs="Arial"/>
          <w:b/>
          <w:bCs/>
          <w:kern w:val="0"/>
          <w:sz w:val="24"/>
          <w:szCs w:val="24"/>
          <w:lang w:eastAsia="sr-Latn-RS"/>
          <w14:ligatures w14:val="none"/>
        </w:rPr>
        <w:t xml:space="preserve">Član 2 </w:t>
      </w:r>
    </w:p>
    <w:p w14:paraId="0F79551E" w14:textId="77777777" w:rsidR="00F331DE" w:rsidRPr="00F331DE" w:rsidRDefault="00F331DE" w:rsidP="00F331DE">
      <w:pPr>
        <w:spacing w:before="100" w:beforeAutospacing="1" w:after="100" w:afterAutospacing="1" w:line="240" w:lineRule="auto"/>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Ova uredba stupa na snagu osmog dana od dana objavljivanja u "Službenom glasniku Republike Srbije". </w:t>
      </w:r>
    </w:p>
    <w:p w14:paraId="3CC32728" w14:textId="77777777" w:rsidR="00F331DE" w:rsidRPr="00F331DE" w:rsidRDefault="00F331DE" w:rsidP="00F331DE">
      <w:pPr>
        <w:spacing w:after="0" w:line="240" w:lineRule="auto"/>
        <w:rPr>
          <w:rFonts w:ascii="Arial" w:eastAsia="Times New Roman" w:hAnsi="Arial" w:cs="Arial"/>
          <w:kern w:val="0"/>
          <w:sz w:val="26"/>
          <w:szCs w:val="26"/>
          <w:lang w:eastAsia="sr-Latn-RS"/>
          <w14:ligatures w14:val="none"/>
        </w:rPr>
      </w:pPr>
      <w:r w:rsidRPr="00F331DE">
        <w:rPr>
          <w:rFonts w:ascii="Arial" w:eastAsia="Times New Roman" w:hAnsi="Arial" w:cs="Arial"/>
          <w:kern w:val="0"/>
          <w:sz w:val="26"/>
          <w:szCs w:val="26"/>
          <w:lang w:eastAsia="sr-Latn-RS"/>
          <w14:ligatures w14:val="none"/>
        </w:rPr>
        <w:t xml:space="preserve">  </w:t>
      </w:r>
    </w:p>
    <w:p w14:paraId="25C1F968" w14:textId="77777777" w:rsidR="00F331DE" w:rsidRPr="00F331DE" w:rsidRDefault="00F331DE" w:rsidP="00F331DE">
      <w:pPr>
        <w:spacing w:before="100" w:beforeAutospacing="1" w:after="100" w:afterAutospacing="1" w:line="240" w:lineRule="auto"/>
        <w:jc w:val="center"/>
        <w:rPr>
          <w:rFonts w:ascii="Arial" w:eastAsia="Times New Roman" w:hAnsi="Arial" w:cs="Arial"/>
          <w:b/>
          <w:bCs/>
          <w:kern w:val="0"/>
          <w:sz w:val="29"/>
          <w:szCs w:val="29"/>
          <w:lang w:eastAsia="sr-Latn-RS"/>
          <w14:ligatures w14:val="none"/>
        </w:rPr>
      </w:pPr>
      <w:r w:rsidRPr="00F331DE">
        <w:rPr>
          <w:rFonts w:ascii="Arial" w:eastAsia="Times New Roman" w:hAnsi="Arial" w:cs="Arial"/>
          <w:b/>
          <w:bCs/>
          <w:kern w:val="0"/>
          <w:sz w:val="29"/>
          <w:szCs w:val="29"/>
          <w:lang w:eastAsia="sr-Latn-RS"/>
          <w14:ligatures w14:val="none"/>
        </w:rPr>
        <w:t>Prilog</w:t>
      </w:r>
      <w:r w:rsidRPr="00F331DE">
        <w:rPr>
          <w:rFonts w:ascii="Arial" w:eastAsia="Times New Roman" w:hAnsi="Arial" w:cs="Arial"/>
          <w:b/>
          <w:bCs/>
          <w:kern w:val="0"/>
          <w:sz w:val="29"/>
          <w:szCs w:val="29"/>
          <w:lang w:eastAsia="sr-Latn-RS"/>
          <w14:ligatures w14:val="none"/>
        </w:rPr>
        <w:br/>
        <w:t xml:space="preserve">LISTA KATEGORIJA KVALITETA VAZDUHA PO ZONAMA I AGLOMERACIJAMA NA TERITORIJI REPUBLIKE SRBIJE ZA 2022. GODINU </w:t>
      </w:r>
    </w:p>
    <w:p w14:paraId="1D89D663" w14:textId="77777777" w:rsidR="00F331DE" w:rsidRPr="00F331DE" w:rsidRDefault="00F331DE" w:rsidP="00F331DE">
      <w:pPr>
        <w:spacing w:before="100" w:beforeAutospacing="1" w:after="100" w:afterAutospacing="1" w:line="240" w:lineRule="auto"/>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Na teritoriji Republike Srbije utvrđuje se LISTA KATEGORIJA KVALITETA VAZDUHA, na osnovu rezultata ocenjivanja kvaliteta vazduha u 2022. godini: </w:t>
      </w:r>
    </w:p>
    <w:p w14:paraId="4BF25201" w14:textId="77777777" w:rsidR="00F331DE" w:rsidRPr="00F331DE" w:rsidRDefault="00F331DE" w:rsidP="00F331DE">
      <w:pPr>
        <w:spacing w:before="100" w:beforeAutospacing="1" w:after="100" w:afterAutospacing="1" w:line="240" w:lineRule="auto"/>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 PRVA KATEGORIJA KVALITETA VAZDUHA </w:t>
      </w:r>
    </w:p>
    <w:p w14:paraId="2A40D97D"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 Zona "Srbija" osim teritorije grada Kragujevca, teritorije grada Pirota, teritorije grada Loznica, teritorije grada Čačka, teritorije grada Zaječara, teritorije grada Kraljeva, teritorije grada Novog Pazara, teritorije grada Valjeva, teritorije opštine Kostolac i teritorije opštine Paraćin; </w:t>
      </w:r>
    </w:p>
    <w:p w14:paraId="14E4642F"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2) Zona "Vojvodina" osim teritorije grada Subotice, teritorije grada Sombora i teritorije grada Zrenjanina. </w:t>
      </w:r>
    </w:p>
    <w:p w14:paraId="18E41566" w14:textId="77777777" w:rsidR="00F331DE" w:rsidRPr="00F331DE" w:rsidRDefault="00F331DE" w:rsidP="00F331DE">
      <w:pPr>
        <w:spacing w:before="100" w:beforeAutospacing="1" w:after="100" w:afterAutospacing="1" w:line="240" w:lineRule="auto"/>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2. TREĆA KATEGORIJA KVALITETA VAZDUHA </w:t>
      </w:r>
    </w:p>
    <w:p w14:paraId="0115B7FC"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 Aglomeracija "Beograd"; </w:t>
      </w:r>
    </w:p>
    <w:p w14:paraId="393FEE6D"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2) Aglomeracija "Novi Sad; </w:t>
      </w:r>
    </w:p>
    <w:p w14:paraId="64AAA80F"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lastRenderedPageBreak/>
        <w:t xml:space="preserve">3) Aglomeracija "Niš"; </w:t>
      </w:r>
    </w:p>
    <w:p w14:paraId="01FE324D"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4) Aglomeracija "Bor"; </w:t>
      </w:r>
    </w:p>
    <w:p w14:paraId="0FDC6833"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5) Aglomeracija "Pančevo"; </w:t>
      </w:r>
    </w:p>
    <w:p w14:paraId="15963729"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6) Aglomeracija "Smederevo"; </w:t>
      </w:r>
    </w:p>
    <w:p w14:paraId="3ECEE714"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7) Aglomeracija "Kosjerić"; </w:t>
      </w:r>
    </w:p>
    <w:p w14:paraId="2283B32C"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8) Aglomeracija "Užice"; </w:t>
      </w:r>
    </w:p>
    <w:p w14:paraId="317D6EB6"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9) Teritorija grada Kragujevca u okviru zone "Srbija"; </w:t>
      </w:r>
    </w:p>
    <w:p w14:paraId="340CF9C9"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10) Teritorija grada Pirota u okviru zone "Srbija"; </w:t>
      </w:r>
    </w:p>
    <w:p w14:paraId="70D75A4D"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11) Teritorija grada Loznica u okviru zone "Srbija"; </w:t>
      </w:r>
    </w:p>
    <w:p w14:paraId="10B0245A"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12) Teritorija grada Čačka u okviru zone "Srbija"; </w:t>
      </w:r>
    </w:p>
    <w:p w14:paraId="506F4538"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13) Teritorija grada Zaječara u okviru zone "Srbija"; </w:t>
      </w:r>
    </w:p>
    <w:p w14:paraId="57BF5BD8"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14) Teritorija grada Kraljeva u okviru zone "Srbija"; </w:t>
      </w:r>
    </w:p>
    <w:p w14:paraId="633359E3"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15) Teritorija grada Novog Pazara u okviru zone "Srbija"; </w:t>
      </w:r>
    </w:p>
    <w:p w14:paraId="440C534C"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16) Teritorija grada Valjeva u okviru zone "Srbija"; </w:t>
      </w:r>
    </w:p>
    <w:p w14:paraId="27E471CA"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17) Teritorija opštine Kostolac u okviru zone "Srbija"; </w:t>
      </w:r>
    </w:p>
    <w:p w14:paraId="01EE0A6F"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18) Teritorija opštine Paraćin u okviru zone "Srbija"; </w:t>
      </w:r>
    </w:p>
    <w:p w14:paraId="2412F2B5"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19) Teritorija grada Subotice u okviru zone "Vojvodina"; </w:t>
      </w:r>
    </w:p>
    <w:p w14:paraId="05F5CDF2"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20) Teritorija grada Sombora u okviru zone "Vojvodina"; </w:t>
      </w:r>
    </w:p>
    <w:p w14:paraId="41EA6C45" w14:textId="77777777" w:rsidR="00F331DE" w:rsidRPr="00F331DE" w:rsidRDefault="00F331DE" w:rsidP="00F331DE">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331DE">
        <w:rPr>
          <w:rFonts w:ascii="Arial" w:eastAsia="Times New Roman" w:hAnsi="Arial" w:cs="Arial"/>
          <w:kern w:val="0"/>
          <w:lang w:eastAsia="sr-Latn-RS"/>
          <w14:ligatures w14:val="none"/>
        </w:rPr>
        <w:t xml:space="preserve">21) Teritorija grada Zrenjanina u okviru zone "Vojvodina". </w:t>
      </w:r>
    </w:p>
    <w:p w14:paraId="4C0EBBF9" w14:textId="77777777" w:rsidR="00F331DE" w:rsidRDefault="00F331DE"/>
    <w:sectPr w:rsidR="00F331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DE"/>
    <w:rsid w:val="00901547"/>
    <w:rsid w:val="00F331DE"/>
    <w:rsid w:val="00F85B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9844"/>
  <w15:chartTrackingRefBased/>
  <w15:docId w15:val="{B635EDD6-4100-43ED-B09C-C180FFFA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331DE"/>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31DE"/>
    <w:rPr>
      <w:rFonts w:ascii="Times New Roman" w:eastAsia="Times New Roman" w:hAnsi="Times New Roman" w:cs="Times New Roman"/>
      <w:b/>
      <w:bCs/>
      <w:kern w:val="0"/>
      <w:sz w:val="24"/>
      <w:szCs w:val="24"/>
      <w:lang w:eastAsia="sr-Latn-RS"/>
      <w14:ligatures w14:val="none"/>
    </w:rPr>
  </w:style>
  <w:style w:type="paragraph" w:customStyle="1" w:styleId="clan">
    <w:name w:val="clan"/>
    <w:basedOn w:val="Normal"/>
    <w:rsid w:val="00F331DE"/>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F331DE"/>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aslov2">
    <w:name w:val="naslov2"/>
    <w:basedOn w:val="Normal"/>
    <w:rsid w:val="00F331DE"/>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ormaluvuceni">
    <w:name w:val="normal_uvuceni"/>
    <w:basedOn w:val="Normal"/>
    <w:rsid w:val="00F331DE"/>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podnaslovpropisa">
    <w:name w:val="podnaslovpropisa"/>
    <w:basedOn w:val="Normal"/>
    <w:rsid w:val="00F331DE"/>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prored">
    <w:name w:val="normalprored"/>
    <w:basedOn w:val="Normal"/>
    <w:rsid w:val="00F331DE"/>
    <w:pPr>
      <w:spacing w:after="0" w:line="240" w:lineRule="auto"/>
    </w:pPr>
    <w:rPr>
      <w:rFonts w:ascii="Arial" w:eastAsia="Times New Roman" w:hAnsi="Arial" w:cs="Arial"/>
      <w:kern w:val="0"/>
      <w:sz w:val="26"/>
      <w:szCs w:val="26"/>
      <w:lang w:eastAsia="sr-Latn-R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2023-11-15T20:13:00Z</dcterms:created>
  <dcterms:modified xsi:type="dcterms:W3CDTF">2023-12-28T10:10:00Z</dcterms:modified>
</cp:coreProperties>
</file>