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5C" w:rsidRPr="00A4085C" w:rsidRDefault="00A4085C" w:rsidP="00A4085C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r w:rsidRPr="00A4085C">
        <w:rPr>
          <w:rFonts w:asciiTheme="majorHAnsi" w:hAnsiTheme="majorHAnsi" w:cstheme="majorBidi"/>
          <w:color w:val="17365D" w:themeColor="text2" w:themeShade="BF"/>
          <w:lang w:eastAsia="sr-Latn-RS"/>
        </w:rPr>
        <w:t>ODLUKA</w:t>
      </w:r>
    </w:p>
    <w:p w:rsidR="00A4085C" w:rsidRPr="00A4085C" w:rsidRDefault="00A4085C" w:rsidP="00A4085C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r w:rsidRPr="00A4085C">
        <w:rPr>
          <w:rFonts w:asciiTheme="majorHAnsi" w:hAnsiTheme="majorHAnsi" w:cstheme="majorBidi"/>
          <w:color w:val="17365D" w:themeColor="text2" w:themeShade="BF"/>
          <w:lang w:eastAsia="sr-Latn-RS"/>
        </w:rPr>
        <w:t>O OTVARANJU BUDŽETSKOG FONDA ZA VODE REPUBLIKE SRBIJE</w:t>
      </w:r>
    </w:p>
    <w:p w:rsidR="00A4085C" w:rsidRPr="00A4085C" w:rsidRDefault="00A4085C" w:rsidP="00A4085C">
      <w:pPr>
        <w:pStyle w:val="Podnaslov"/>
        <w:numPr>
          <w:ilvl w:val="0"/>
          <w:numId w:val="0"/>
        </w:numPr>
        <w:jc w:val="center"/>
        <w:rPr>
          <w:rFonts w:asciiTheme="majorHAnsi" w:hAnsiTheme="majorHAnsi" w:cstheme="majorBidi"/>
          <w:color w:val="4F81BD" w:themeColor="accent1"/>
          <w:lang w:eastAsia="sr-Latn-RS"/>
        </w:rPr>
      </w:pPr>
      <w:r w:rsidRPr="00A4085C">
        <w:rPr>
          <w:rFonts w:asciiTheme="majorHAnsi" w:hAnsiTheme="majorHAnsi" w:cstheme="majorBidi"/>
          <w:color w:val="4F81BD" w:themeColor="accent1"/>
          <w:lang w:eastAsia="sr-Latn-RS"/>
        </w:rPr>
        <w:t>("Sl. glasnik RS", br. 9/2011)</w:t>
      </w:r>
    </w:p>
    <w:p w:rsidR="00A4085C" w:rsidRDefault="00A4085C" w:rsidP="00A4085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bookmarkStart w:id="0" w:name="_GoBack"/>
      <w:bookmarkEnd w:id="0"/>
    </w:p>
    <w:p w:rsidR="009663D2" w:rsidRPr="009663D2" w:rsidRDefault="009663D2" w:rsidP="00A4085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663D2">
        <w:rPr>
          <w:rFonts w:ascii="Arial" w:eastAsia="Times New Roman" w:hAnsi="Arial" w:cs="Arial"/>
          <w:lang w:val="sr-Latn-RS"/>
        </w:rPr>
        <w:t>1. Otvara se budžetski fond za vode Republike Srbije (u daljem tekstu: Fond), kao evidencioni račun u okviru glavne knjige trezora, i to u okviru Razdela Ministarstva poljoprivrede, šumarstva i vodoprivrede.</w:t>
      </w:r>
    </w:p>
    <w:p w:rsidR="009663D2" w:rsidRPr="009663D2" w:rsidRDefault="009663D2" w:rsidP="009663D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663D2">
        <w:rPr>
          <w:rFonts w:ascii="Arial" w:eastAsia="Times New Roman" w:hAnsi="Arial" w:cs="Arial"/>
          <w:lang w:val="sr-Latn-RS"/>
        </w:rPr>
        <w:t>2. Fond se otvara u cilju obezbeđivanja namenskih sredstava za finansiranje:</w:t>
      </w:r>
    </w:p>
    <w:p w:rsidR="009663D2" w:rsidRPr="009663D2" w:rsidRDefault="009663D2" w:rsidP="009663D2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sr-Latn-RS"/>
        </w:rPr>
      </w:pPr>
      <w:r w:rsidRPr="009663D2">
        <w:rPr>
          <w:rFonts w:ascii="Arial" w:eastAsia="Times New Roman" w:hAnsi="Arial" w:cs="Arial"/>
          <w:lang w:val="sr-Latn-RS"/>
        </w:rPr>
        <w:t>1) uređenja vodotoka i zaštite od štetnog dejstva voda;</w:t>
      </w:r>
    </w:p>
    <w:p w:rsidR="009663D2" w:rsidRPr="009663D2" w:rsidRDefault="009663D2" w:rsidP="009663D2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sr-Latn-RS"/>
        </w:rPr>
      </w:pPr>
      <w:r w:rsidRPr="009663D2">
        <w:rPr>
          <w:rFonts w:ascii="Arial" w:eastAsia="Times New Roman" w:hAnsi="Arial" w:cs="Arial"/>
          <w:lang w:val="sr-Latn-RS"/>
        </w:rPr>
        <w:t>2) uređenja i korišćenja voda;</w:t>
      </w:r>
    </w:p>
    <w:p w:rsidR="009663D2" w:rsidRPr="009663D2" w:rsidRDefault="009663D2" w:rsidP="009663D2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sr-Latn-RS"/>
        </w:rPr>
      </w:pPr>
      <w:r w:rsidRPr="009663D2">
        <w:rPr>
          <w:rFonts w:ascii="Arial" w:eastAsia="Times New Roman" w:hAnsi="Arial" w:cs="Arial"/>
          <w:lang w:val="sr-Latn-RS"/>
        </w:rPr>
        <w:t>3) zaštite voda od zagađivanja;</w:t>
      </w:r>
    </w:p>
    <w:p w:rsidR="009663D2" w:rsidRPr="009663D2" w:rsidRDefault="009663D2" w:rsidP="009663D2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sr-Latn-RS"/>
        </w:rPr>
      </w:pPr>
      <w:r w:rsidRPr="009663D2">
        <w:rPr>
          <w:rFonts w:ascii="Arial" w:eastAsia="Times New Roman" w:hAnsi="Arial" w:cs="Arial"/>
          <w:lang w:val="sr-Latn-RS"/>
        </w:rPr>
        <w:t>4) izgradnje, održavanja i upravljanja melioracionim sistemima;</w:t>
      </w:r>
    </w:p>
    <w:p w:rsidR="009663D2" w:rsidRPr="009663D2" w:rsidRDefault="009663D2" w:rsidP="009663D2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sr-Latn-RS"/>
        </w:rPr>
      </w:pPr>
      <w:r w:rsidRPr="009663D2">
        <w:rPr>
          <w:rFonts w:ascii="Arial" w:eastAsia="Times New Roman" w:hAnsi="Arial" w:cs="Arial"/>
          <w:lang w:val="sr-Latn-RS"/>
        </w:rPr>
        <w:t>5) izgradnje, održavanja i upravljanja regionalnim i višenamenskim hidrosistemima;</w:t>
      </w:r>
    </w:p>
    <w:p w:rsidR="009663D2" w:rsidRPr="009663D2" w:rsidRDefault="009663D2" w:rsidP="009663D2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sr-Latn-RS"/>
        </w:rPr>
      </w:pPr>
      <w:r w:rsidRPr="009663D2">
        <w:rPr>
          <w:rFonts w:ascii="Arial" w:eastAsia="Times New Roman" w:hAnsi="Arial" w:cs="Arial"/>
          <w:lang w:val="sr-Latn-RS"/>
        </w:rPr>
        <w:t>6) druge namene, u skladu sa Zakonom o vodama.</w:t>
      </w:r>
    </w:p>
    <w:p w:rsidR="009663D2" w:rsidRPr="009663D2" w:rsidRDefault="009663D2" w:rsidP="009663D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663D2">
        <w:rPr>
          <w:rFonts w:ascii="Arial" w:eastAsia="Times New Roman" w:hAnsi="Arial" w:cs="Arial"/>
          <w:lang w:val="sr-Latn-RS"/>
        </w:rPr>
        <w:t>3. Fond se finansira iz:</w:t>
      </w:r>
    </w:p>
    <w:p w:rsidR="009663D2" w:rsidRPr="009663D2" w:rsidRDefault="009663D2" w:rsidP="009663D2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sr-Latn-RS"/>
        </w:rPr>
      </w:pPr>
      <w:r w:rsidRPr="009663D2">
        <w:rPr>
          <w:rFonts w:ascii="Arial" w:eastAsia="Times New Roman" w:hAnsi="Arial" w:cs="Arial"/>
          <w:lang w:val="sr-Latn-RS"/>
        </w:rPr>
        <w:t>1) aproprijacija obezbeđenih u okviru budžeta Republike Srbije za tekuću godinu;</w:t>
      </w:r>
    </w:p>
    <w:p w:rsidR="009663D2" w:rsidRPr="009663D2" w:rsidRDefault="009663D2" w:rsidP="009663D2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sr-Latn-RS"/>
        </w:rPr>
      </w:pPr>
      <w:r w:rsidRPr="009663D2">
        <w:rPr>
          <w:rFonts w:ascii="Arial" w:eastAsia="Times New Roman" w:hAnsi="Arial" w:cs="Arial"/>
          <w:lang w:val="sr-Latn-RS"/>
        </w:rPr>
        <w:t xml:space="preserve">2) naknade za korišćenje vodnog dobra, naknade za ispuštenu vodu, naknade za odvodnjavanje, naknade za korišćenje vodnih objekata i sistema i dela slivne vodne naknade, ostvarene na teritoriji Republike Srbije, osim teritorije autonomne pokrajine; </w:t>
      </w:r>
    </w:p>
    <w:p w:rsidR="009663D2" w:rsidRPr="009663D2" w:rsidRDefault="009663D2" w:rsidP="009663D2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sr-Latn-RS"/>
        </w:rPr>
      </w:pPr>
      <w:r w:rsidRPr="009663D2">
        <w:rPr>
          <w:rFonts w:ascii="Arial" w:eastAsia="Times New Roman" w:hAnsi="Arial" w:cs="Arial"/>
          <w:lang w:val="sr-Latn-RS"/>
        </w:rPr>
        <w:t>3) prihoda koji proističu iz upravljanja slobodnim novčanim sredstvima Fonda.</w:t>
      </w:r>
    </w:p>
    <w:p w:rsidR="009663D2" w:rsidRPr="009663D2" w:rsidRDefault="009663D2" w:rsidP="009663D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663D2">
        <w:rPr>
          <w:rFonts w:ascii="Arial" w:eastAsia="Times New Roman" w:hAnsi="Arial" w:cs="Arial"/>
          <w:lang w:val="sr-Latn-RS"/>
        </w:rPr>
        <w:t>4. Obaveze Fonda izmiruju se iz sredstava Fonda.</w:t>
      </w:r>
    </w:p>
    <w:p w:rsidR="009663D2" w:rsidRPr="009663D2" w:rsidRDefault="009663D2" w:rsidP="009663D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663D2">
        <w:rPr>
          <w:rFonts w:ascii="Arial" w:eastAsia="Times New Roman" w:hAnsi="Arial" w:cs="Arial"/>
          <w:lang w:val="sr-Latn-RS"/>
        </w:rPr>
        <w:t>5. Fond se otvara na neodređeno vreme.</w:t>
      </w:r>
    </w:p>
    <w:p w:rsidR="009663D2" w:rsidRPr="009663D2" w:rsidRDefault="009663D2" w:rsidP="009663D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663D2">
        <w:rPr>
          <w:rFonts w:ascii="Arial" w:eastAsia="Times New Roman" w:hAnsi="Arial" w:cs="Arial"/>
          <w:lang w:val="sr-Latn-RS"/>
        </w:rPr>
        <w:t>6. Fondom upravlja Ministarstvo poljoprivrede, šumarstva i vodoprivrede, a po ukidanju Fonda, prava i obaveze preuzima to ministarstvo.</w:t>
      </w:r>
    </w:p>
    <w:p w:rsidR="009663D2" w:rsidRPr="009663D2" w:rsidRDefault="009663D2" w:rsidP="009663D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663D2">
        <w:rPr>
          <w:rFonts w:ascii="Arial" w:eastAsia="Times New Roman" w:hAnsi="Arial" w:cs="Arial"/>
          <w:lang w:val="sr-Latn-RS"/>
        </w:rPr>
        <w:lastRenderedPageBreak/>
        <w:t>7. Stručne i administrativno tehničke poslove za Fond obavljaće Ministarstvo poljoprivrede, šumarstva i vodoprivrede - Republička direkcija za vode.</w:t>
      </w:r>
    </w:p>
    <w:p w:rsidR="009663D2" w:rsidRPr="009663D2" w:rsidRDefault="009663D2" w:rsidP="009663D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663D2">
        <w:rPr>
          <w:rFonts w:ascii="Arial" w:eastAsia="Times New Roman" w:hAnsi="Arial" w:cs="Arial"/>
          <w:lang w:val="sr-Latn-RS"/>
        </w:rPr>
        <w:t>8. O realizaciji ove odluke staraće se Ministarstvo poljoprivrede, šumarstva i vodoprivrede.</w:t>
      </w:r>
    </w:p>
    <w:p w:rsidR="009663D2" w:rsidRPr="009663D2" w:rsidRDefault="009663D2" w:rsidP="009663D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663D2">
        <w:rPr>
          <w:rFonts w:ascii="Arial" w:eastAsia="Times New Roman" w:hAnsi="Arial" w:cs="Arial"/>
          <w:lang w:val="sr-Latn-RS"/>
        </w:rPr>
        <w:t>9. Ova odluka stupa na snagu osmog dana od dana objavljivanja u "Službenom glasniku Republike Srbije".</w:t>
      </w:r>
    </w:p>
    <w:p w:rsidR="00635868" w:rsidRDefault="00635868"/>
    <w:sectPr w:rsidR="00635868" w:rsidSect="00635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D2"/>
    <w:rsid w:val="001F1E80"/>
    <w:rsid w:val="00635868"/>
    <w:rsid w:val="009663D2"/>
    <w:rsid w:val="00A4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868"/>
    <w:pPr>
      <w:spacing w:after="200" w:line="276" w:lineRule="auto"/>
    </w:pPr>
    <w:rPr>
      <w:sz w:val="22"/>
      <w:szCs w:val="22"/>
    </w:rPr>
  </w:style>
  <w:style w:type="paragraph" w:styleId="Naslov4">
    <w:name w:val="heading 4"/>
    <w:basedOn w:val="Normal"/>
    <w:link w:val="Naslov4Char"/>
    <w:uiPriority w:val="9"/>
    <w:qFormat/>
    <w:rsid w:val="009663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9663D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0">
    <w:name w:val="normal"/>
    <w:basedOn w:val="Normal"/>
    <w:rsid w:val="009663D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uvuceni3">
    <w:name w:val="normal_uvuceni3"/>
    <w:basedOn w:val="Normal"/>
    <w:rsid w:val="009663D2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9663D2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A4085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A4085C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4085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A4085C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868"/>
    <w:pPr>
      <w:spacing w:after="200" w:line="276" w:lineRule="auto"/>
    </w:pPr>
    <w:rPr>
      <w:sz w:val="22"/>
      <w:szCs w:val="22"/>
    </w:rPr>
  </w:style>
  <w:style w:type="paragraph" w:styleId="Naslov4">
    <w:name w:val="heading 4"/>
    <w:basedOn w:val="Normal"/>
    <w:link w:val="Naslov4Char"/>
    <w:uiPriority w:val="9"/>
    <w:qFormat/>
    <w:rsid w:val="009663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9663D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0">
    <w:name w:val="normal"/>
    <w:basedOn w:val="Normal"/>
    <w:rsid w:val="009663D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uvuceni3">
    <w:name w:val="normal_uvuceni3"/>
    <w:basedOn w:val="Normal"/>
    <w:rsid w:val="009663D2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9663D2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A4085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A4085C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4085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A4085C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0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2018-09-07T09:59:00Z</dcterms:created>
  <dcterms:modified xsi:type="dcterms:W3CDTF">2018-09-07T09:59:00Z</dcterms:modified>
</cp:coreProperties>
</file>