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3616E8" w14:textId="77777777" w:rsidR="00123C00" w:rsidRPr="00123C00" w:rsidRDefault="00123C00" w:rsidP="00123C00">
      <w:pPr>
        <w:pStyle w:val="Heading1"/>
        <w:jc w:val="center"/>
        <w:rPr>
          <w:rFonts w:eastAsia="Times New Roman"/>
          <w:color w:val="4472C4" w:themeColor="accent1"/>
          <w:sz w:val="34"/>
          <w:szCs w:val="34"/>
          <w:lang w:eastAsia="sr-Latn-RS"/>
        </w:rPr>
      </w:pPr>
      <w:bookmarkStart w:id="0" w:name="clan_1"/>
      <w:bookmarkEnd w:id="0"/>
      <w:r w:rsidRPr="00123C00">
        <w:rPr>
          <w:rFonts w:eastAsia="Times New Roman"/>
          <w:color w:val="4472C4" w:themeColor="accent1"/>
          <w:sz w:val="34"/>
          <w:szCs w:val="34"/>
          <w:lang w:eastAsia="sr-Latn-RS"/>
        </w:rPr>
        <w:t>UREDBA</w:t>
      </w:r>
    </w:p>
    <w:p w14:paraId="1419AF15" w14:textId="77777777" w:rsidR="00123C00" w:rsidRPr="00123C00" w:rsidRDefault="00123C00" w:rsidP="00123C00">
      <w:pPr>
        <w:pStyle w:val="Heading1"/>
        <w:jc w:val="center"/>
        <w:rPr>
          <w:rFonts w:eastAsia="Times New Roman"/>
          <w:color w:val="4472C4" w:themeColor="accent1"/>
          <w:sz w:val="34"/>
          <w:szCs w:val="34"/>
          <w:lang w:eastAsia="sr-Latn-RS"/>
        </w:rPr>
      </w:pPr>
      <w:r w:rsidRPr="00123C00">
        <w:rPr>
          <w:rFonts w:eastAsia="Times New Roman"/>
          <w:color w:val="4472C4" w:themeColor="accent1"/>
          <w:sz w:val="34"/>
          <w:szCs w:val="34"/>
          <w:lang w:eastAsia="sr-Latn-RS"/>
        </w:rPr>
        <w:t>O UTVRĐIVANJU PROGRAMA UPRAVLJANJA VODAMA U 2024. GODINI</w:t>
      </w:r>
    </w:p>
    <w:p w14:paraId="406ED033" w14:textId="385E6237" w:rsidR="00123C00" w:rsidRPr="00123C00" w:rsidRDefault="00123C00" w:rsidP="00123C00">
      <w:pPr>
        <w:pStyle w:val="Heading1"/>
        <w:jc w:val="center"/>
        <w:rPr>
          <w:rFonts w:eastAsia="Times New Roman"/>
          <w:color w:val="4472C4" w:themeColor="accent1"/>
          <w:sz w:val="24"/>
          <w:szCs w:val="24"/>
          <w:lang w:eastAsia="sr-Latn-RS"/>
        </w:rPr>
      </w:pPr>
      <w:r w:rsidRPr="00123C00">
        <w:rPr>
          <w:rFonts w:eastAsia="Times New Roman"/>
          <w:i/>
          <w:iCs/>
          <w:color w:val="4472C4" w:themeColor="accent1"/>
          <w:sz w:val="26"/>
          <w:szCs w:val="26"/>
          <w:lang w:eastAsia="sr-Latn-RS"/>
        </w:rPr>
        <w:t>("Sl. glasnik RS", br. 14/2024)</w:t>
      </w:r>
    </w:p>
    <w:p w14:paraId="7AA16C8E" w14:textId="54D31238" w:rsidR="00DA3E3F" w:rsidRPr="00DA3E3F" w:rsidRDefault="00DA3E3F" w:rsidP="00DA3E3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1 </w:t>
      </w:r>
    </w:p>
    <w:p w14:paraId="1DCE84EA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Ovom uredbom utvrđuje se Program upravljanja vodama u 2024. godini, koji je odštampan uz ovu uredbu i čini njen sastavni deo. </w:t>
      </w:r>
    </w:p>
    <w:p w14:paraId="16CDCC44" w14:textId="77777777" w:rsidR="00DA3E3F" w:rsidRPr="00DA3E3F" w:rsidRDefault="00DA3E3F" w:rsidP="00DA3E3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1" w:name="clan_2"/>
      <w:bookmarkEnd w:id="1"/>
      <w:r w:rsidRPr="00DA3E3F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2 </w:t>
      </w:r>
    </w:p>
    <w:p w14:paraId="70221C93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Poslovi od opšteg interesa u upravljanju vodama koji će se finansirati u 2024. godini, kao i iznos sredstava za obavljanje tih poslova utvrđeni su programom iz člana 1. ove uredbe. </w:t>
      </w:r>
    </w:p>
    <w:p w14:paraId="67AF255E" w14:textId="77777777" w:rsidR="00DA3E3F" w:rsidRPr="00DA3E3F" w:rsidRDefault="00DA3E3F" w:rsidP="00DA3E3F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2" w:name="clan_3"/>
      <w:bookmarkEnd w:id="2"/>
      <w:r w:rsidRPr="00DA3E3F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Član 3 </w:t>
      </w:r>
    </w:p>
    <w:p w14:paraId="45396BA1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Ova uredba stupa na snagu osmog dana od dana objavljivanja u "Službenom glasniku Republike Srbije". </w:t>
      </w:r>
    </w:p>
    <w:p w14:paraId="46E2C938" w14:textId="77777777" w:rsidR="00DA3E3F" w:rsidRPr="00DA3E3F" w:rsidRDefault="00DA3E3F" w:rsidP="00DA3E3F">
      <w:pPr>
        <w:spacing w:after="0" w:line="240" w:lineRule="auto"/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sz w:val="26"/>
          <w:szCs w:val="26"/>
          <w:lang w:eastAsia="sr-Latn-RS"/>
          <w14:ligatures w14:val="none"/>
        </w:rPr>
        <w:t xml:space="preserve">  </w:t>
      </w:r>
    </w:p>
    <w:p w14:paraId="054E38FF" w14:textId="77777777" w:rsidR="00DA3E3F" w:rsidRPr="00DA3E3F" w:rsidRDefault="00DA3E3F" w:rsidP="00DA3E3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</w:pPr>
      <w:bookmarkStart w:id="3" w:name="str_1"/>
      <w:bookmarkEnd w:id="3"/>
      <w:r w:rsidRPr="00DA3E3F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t>PROGRAM</w:t>
      </w:r>
      <w:r w:rsidRPr="00DA3E3F">
        <w:rPr>
          <w:rFonts w:ascii="Arial" w:eastAsia="Times New Roman" w:hAnsi="Arial" w:cs="Arial"/>
          <w:b/>
          <w:bCs/>
          <w:kern w:val="0"/>
          <w:sz w:val="31"/>
          <w:szCs w:val="31"/>
          <w:lang w:eastAsia="sr-Latn-RS"/>
          <w14:ligatures w14:val="none"/>
        </w:rPr>
        <w:br/>
        <w:t xml:space="preserve">UPRAVLJANJA VODAMA U 2024. GODINI </w:t>
      </w:r>
    </w:p>
    <w:p w14:paraId="24ED4556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 2024. godini izvodiće se radovi na izgradnji i rekonstrukciji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snabdevanje vodom za piće i sanitarno-higijenske potrebe, postrojenja za pripremu vode za piće, magistralnih cevovoda i rezervoara sa uređajima koji im pripadaju u javnoj svojini, održavanju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uređenje vodotoka i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zaštitu od poplava u javnoj svojini i održavanju vodotoka, održavanju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navodnjavanje i odvodnjavanje u javnoj svojini, sanaciji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uređenje vodotoka i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zaštitu od poplava, erozije i bujica i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odvodnjavanje u javnoj svojini, kao i zaštitni radovi na sprečavanju i otklanjanju štetnog dejstva erozije i bujica. </w:t>
      </w:r>
    </w:p>
    <w:p w14:paraId="3D89BEA5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Takođe, u 2024. godini izvodiće se radovi na sprovođenju odbrane od poplava od spoljnih i unutrašnjih voda i nagomilavanja leda, ispitivanju kvaliteta voda, otklanjanju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havarijskih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zagađenja voda, odnosno vršiće se poslovi na izradi tehničke dokumentacije i urbanističko-tehničke dokumentacije za vodne objekte u javnoj svojini i poslovi njihove stručne kontrole (revizije), poslovi na izradi studija, projekata i planskih dokumenata, investitorski poslovi u ime Republike Srbije, poslovi koji proizlaze iz međunarodne saradnje u oblasti voda, kao i aktivnosti na unapređenju uređenja i korišćenja voda, zaštite voda od zagađivanja i na unapređenju uređenja vodotoka i zaštite od štetnog dejstva voda. </w:t>
      </w:r>
    </w:p>
    <w:p w14:paraId="6863A7F1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Sva sredstva budžeta Republike Srbije utvrđena ovim programom raspoređuju se po ravnomernoj dinamici. </w:t>
      </w:r>
    </w:p>
    <w:p w14:paraId="522EA6E2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Vrsta poslova od opšteg interesa, kao i iznos sredstava za te poslove dati su u sledećoj tabeli: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1"/>
        <w:gridCol w:w="2523"/>
        <w:gridCol w:w="1982"/>
        <w:gridCol w:w="1712"/>
        <w:gridCol w:w="2072"/>
      </w:tblGrid>
      <w:tr w:rsidR="00DA3E3F" w:rsidRPr="00DA3E3F" w14:paraId="67EF987A" w14:textId="77777777" w:rsidTr="00DA3E3F">
        <w:trPr>
          <w:tblCellSpacing w:w="0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5203D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Redni broj </w:t>
            </w:r>
          </w:p>
        </w:tc>
        <w:tc>
          <w:tcPr>
            <w:tcW w:w="1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2B2D4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Poslovi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353B8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Iznos sredstava budžeta Republike Srbije</w:t>
            </w: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(dinara) </w:t>
            </w:r>
          </w:p>
        </w:tc>
      </w:tr>
      <w:tr w:rsidR="00DA3E3F" w:rsidRPr="00DA3E3F" w14:paraId="5EE46850" w14:textId="77777777" w:rsidTr="00DA3E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969F7" w14:textId="77777777" w:rsidR="00DA3E3F" w:rsidRPr="00DA3E3F" w:rsidRDefault="00DA3E3F" w:rsidP="00DA3E3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32D46" w14:textId="77777777" w:rsidR="00DA3E3F" w:rsidRPr="00DA3E3F" w:rsidRDefault="00DA3E3F" w:rsidP="00DA3E3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CE312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 za 2024. godinu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00121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 finansiranje novih poslova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835CA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za finansiranje preuzetih</w:t>
            </w: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obaveza i izvršenih poslova </w:t>
            </w:r>
          </w:p>
        </w:tc>
      </w:tr>
      <w:tr w:rsidR="00DA3E3F" w:rsidRPr="00DA3E3F" w14:paraId="57F91EB2" w14:textId="77777777" w:rsidTr="00DA3E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2AE69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9DAD1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C7AAF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B87F5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B898F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 </w:t>
            </w:r>
          </w:p>
        </w:tc>
      </w:tr>
      <w:tr w:rsidR="00DA3E3F" w:rsidRPr="00DA3E3F" w14:paraId="22DACCE4" w14:textId="77777777" w:rsidTr="00DA3E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B7426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39558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Uređenje i korišćenje 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52C02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1.068.786.000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616CD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1.068.786.000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59AA7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 </w:t>
            </w:r>
          </w:p>
        </w:tc>
      </w:tr>
      <w:tr w:rsidR="00DA3E3F" w:rsidRPr="00DA3E3F" w14:paraId="44B0EB6E" w14:textId="77777777" w:rsidTr="00DA3E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30099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AC926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Zaštita voda od zagađivanja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368EF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17.400.000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D6027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17.400.000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EB560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 </w:t>
            </w:r>
          </w:p>
        </w:tc>
      </w:tr>
      <w:tr w:rsidR="00DA3E3F" w:rsidRPr="00DA3E3F" w14:paraId="038C64E6" w14:textId="77777777" w:rsidTr="00DA3E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4C6B5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7EF3D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Uređenje vodotoka i zaštita od štetnog dejstva 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1B6B4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2.112.827.000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ACC10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2.077.098.913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37640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35.728.087 </w:t>
            </w:r>
          </w:p>
        </w:tc>
      </w:tr>
      <w:tr w:rsidR="00DA3E3F" w:rsidRPr="00DA3E3F" w14:paraId="5852DE70" w14:textId="77777777" w:rsidTr="00DA3E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77165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5FF1F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Planiranje i međunarodna saradnja u oblasti 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8EA0F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140.134.000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7F1DB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103.910.053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61F13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36.223.947 </w:t>
            </w:r>
          </w:p>
        </w:tc>
      </w:tr>
      <w:tr w:rsidR="00DA3E3F" w:rsidRPr="00DA3E3F" w14:paraId="3C1689C8" w14:textId="77777777" w:rsidTr="00DA3E3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C53EA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C2110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3.339.147.000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D0966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3.267.194.966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E7CCC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71.952.034 </w:t>
            </w:r>
          </w:p>
        </w:tc>
      </w:tr>
    </w:tbl>
    <w:p w14:paraId="47B0983F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Raspodela sredstava po vrstama poslova od opšteg interesa, uključujući i sredstva za finansiranje preuzetih obaveza u 2022. i 2023. godini koje se odnose na poslove planiranja i međunarodne saradnje u oblasti voda i izvedenih radova, odnosno izvršenih poslova u 2023. godini na sanaciji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uređenje vodotoka i na izradi tehničke dokumentacije i vršenju tehničke kontrole tehničke dokumentacije za vodne objekte za uređenje vodotoka, za zaštitu od poplava, erozije i bujica i vodne objekte za odvodnjavanje, vršiće se na sledeći način: </w:t>
      </w:r>
    </w:p>
    <w:p w14:paraId="5CCD7384" w14:textId="77777777" w:rsidR="00DA3E3F" w:rsidRPr="00DA3E3F" w:rsidRDefault="00DA3E3F" w:rsidP="00DA3E3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4" w:name="str_2"/>
      <w:bookmarkEnd w:id="4"/>
      <w:r w:rsidRPr="00DA3E3F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1. Uređenje i korišćenje voda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65"/>
        <w:gridCol w:w="2005"/>
        <w:gridCol w:w="1840"/>
      </w:tblGrid>
      <w:tr w:rsidR="00DA3E3F" w:rsidRPr="00DA3E3F" w14:paraId="766A16A4" w14:textId="77777777" w:rsidTr="00DA3E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5657F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Poslovi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38B1C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Programska aktivnost/Projekat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C8013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Iznos sredstava budžeta Republike Srbije</w:t>
            </w: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(dinara) </w:t>
            </w:r>
          </w:p>
        </w:tc>
      </w:tr>
      <w:tr w:rsidR="00DA3E3F" w:rsidRPr="00DA3E3F" w14:paraId="46DD1C55" w14:textId="77777777" w:rsidTr="00DA3E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38531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1.1. Izgradnja brane sa akumulacijom "Arilje" profil "</w:t>
            </w:r>
            <w:proofErr w:type="spellStart"/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Svračkovo</w:t>
            </w:r>
            <w:proofErr w:type="spellEnd"/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98D21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5003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80D26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701.209.000 </w:t>
            </w:r>
          </w:p>
        </w:tc>
      </w:tr>
      <w:tr w:rsidR="00DA3E3F" w:rsidRPr="00DA3E3F" w14:paraId="72B31FE2" w14:textId="77777777" w:rsidTr="00DA3E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4C531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1.2. Izgradnja i rekonstrukcija </w:t>
            </w:r>
            <w:proofErr w:type="spellStart"/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vodnih</w:t>
            </w:r>
            <w:proofErr w:type="spellEnd"/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objekata za snabdevanje vodom za piće i sanitarno-higijenske potrebe, postrojenja za pripremu vode za piće, magistralnih cevovoda i rezervoara sa uređajima koji im pripadaju u javnoj svojini, izrada tehničke dokumentacije za te vodne objekte i stručna kontrola (revizija) tehničke dokumentacije (idejnih projekata za vodne objekte regionalnog Kolubarskog sistema za snabdevanje vodom), izrada tehničke dokumentacije i urbanističko-tehničke dokumentacije za vodne objekte za navodnjavanje, održavanje i osiguranje </w:t>
            </w:r>
            <w:proofErr w:type="spellStart"/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vodnih</w:t>
            </w:r>
            <w:proofErr w:type="spellEnd"/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objekata za navodnjavanje u javnoj svojini i </w:t>
            </w: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aktivnosti na unapređenju uređenja i korišćenja 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DBA40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0002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EEDBB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367.577.000 </w:t>
            </w:r>
          </w:p>
        </w:tc>
      </w:tr>
      <w:tr w:rsidR="00DA3E3F" w:rsidRPr="00DA3E3F" w14:paraId="611D9B12" w14:textId="77777777" w:rsidTr="00DA3E3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B122B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4D935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1.068.786.000 </w:t>
            </w:r>
          </w:p>
        </w:tc>
      </w:tr>
    </w:tbl>
    <w:p w14:paraId="47D2F30E" w14:textId="77777777" w:rsidR="00DA3E3F" w:rsidRPr="00DA3E3F" w:rsidRDefault="00DA3E3F" w:rsidP="00DA3E3F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kern w:val="0"/>
          <w:sz w:val="24"/>
          <w:szCs w:val="24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i/>
          <w:iCs/>
          <w:kern w:val="0"/>
          <w:sz w:val="24"/>
          <w:szCs w:val="24"/>
          <w:lang w:eastAsia="sr-Latn-RS"/>
          <w14:ligatures w14:val="none"/>
        </w:rPr>
        <w:t>a) Izgradnja brane sa akumulacijom "Arilje" profil "</w:t>
      </w:r>
      <w:proofErr w:type="spellStart"/>
      <w:r w:rsidRPr="00DA3E3F">
        <w:rPr>
          <w:rFonts w:ascii="Arial" w:eastAsia="Times New Roman" w:hAnsi="Arial" w:cs="Arial"/>
          <w:i/>
          <w:iCs/>
          <w:kern w:val="0"/>
          <w:sz w:val="24"/>
          <w:szCs w:val="24"/>
          <w:lang w:eastAsia="sr-Latn-RS"/>
          <w14:ligatures w14:val="none"/>
        </w:rPr>
        <w:t>Svračkovo</w:t>
      </w:r>
      <w:proofErr w:type="spellEnd"/>
      <w:r w:rsidRPr="00DA3E3F">
        <w:rPr>
          <w:rFonts w:ascii="Arial" w:eastAsia="Times New Roman" w:hAnsi="Arial" w:cs="Arial"/>
          <w:i/>
          <w:iCs/>
          <w:kern w:val="0"/>
          <w:sz w:val="24"/>
          <w:szCs w:val="24"/>
          <w:lang w:eastAsia="sr-Latn-RS"/>
          <w14:ligatures w14:val="none"/>
        </w:rPr>
        <w:t xml:space="preserve">"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97"/>
        <w:gridCol w:w="1141"/>
        <w:gridCol w:w="937"/>
        <w:gridCol w:w="1141"/>
        <w:gridCol w:w="866"/>
        <w:gridCol w:w="1008"/>
        <w:gridCol w:w="1008"/>
        <w:gridCol w:w="1008"/>
        <w:gridCol w:w="804"/>
      </w:tblGrid>
      <w:tr w:rsidR="00DA3E3F" w:rsidRPr="00DA3E3F" w14:paraId="7A4DECB6" w14:textId="77777777" w:rsidTr="00DA3E3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3410C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Poslovi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31E7C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Ukupna vrednost projekta</w:t>
            </w: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(dinara)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54C92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Godina početka finansiranja projekta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75F7E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Vrednost neizmirenih obaveza za period od početka do kraja izgradnje objekta (dinara)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75889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Procenat fizičke i finansijske realizacije projekta zaključno sa 2023. godinom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C7208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Iznos sredstava budžeta Republike Srbije</w:t>
            </w: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(dinara)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F9D2F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Planirani rok završetka projekta </w:t>
            </w:r>
          </w:p>
        </w:tc>
      </w:tr>
      <w:tr w:rsidR="00DA3E3F" w:rsidRPr="00DA3E3F" w14:paraId="0E497C38" w14:textId="77777777" w:rsidTr="00DA3E3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EFDC0" w14:textId="77777777" w:rsidR="00DA3E3F" w:rsidRPr="00DA3E3F" w:rsidRDefault="00DA3E3F" w:rsidP="00DA3E3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97D81" w14:textId="77777777" w:rsidR="00DA3E3F" w:rsidRPr="00DA3E3F" w:rsidRDefault="00DA3E3F" w:rsidP="00DA3E3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06DAA" w14:textId="77777777" w:rsidR="00DA3E3F" w:rsidRPr="00DA3E3F" w:rsidRDefault="00DA3E3F" w:rsidP="00DA3E3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C0E9D" w14:textId="77777777" w:rsidR="00DA3E3F" w:rsidRPr="00DA3E3F" w:rsidRDefault="00DA3E3F" w:rsidP="00DA3E3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9809D" w14:textId="77777777" w:rsidR="00DA3E3F" w:rsidRPr="00DA3E3F" w:rsidRDefault="00DA3E3F" w:rsidP="00DA3E3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7F03C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2024.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80889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2025.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C4856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2026.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FD98B" w14:textId="77777777" w:rsidR="00DA3E3F" w:rsidRPr="00DA3E3F" w:rsidRDefault="00DA3E3F" w:rsidP="00DA3E3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</w:tr>
      <w:tr w:rsidR="00DA3E3F" w:rsidRPr="00DA3E3F" w14:paraId="6976C399" w14:textId="77777777" w:rsidTr="00DA3E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F3833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Izgradnja brane sa akumulacijom "Arilje" profil "</w:t>
            </w:r>
            <w:proofErr w:type="spellStart"/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Svračkovo</w:t>
            </w:r>
            <w:proofErr w:type="spellEnd"/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BDDCA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9.354.934.100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83905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035DC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3.165.671.126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EDF82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66,16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16CF8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701.209.000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E51C4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701.209.000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3A6B7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701.209.000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FA481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2029. </w:t>
            </w:r>
          </w:p>
        </w:tc>
      </w:tr>
    </w:tbl>
    <w:p w14:paraId="0C3AC384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U 2024. godini izvodiće se radovi na izgradnji brane sa akumulacijom "Arilje" profil "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Svračkovo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" koja je, pored prioritetne namene za snabdevanje vodom za piće i sanitarno-higijenske potrebe stanovništva i industrije u opštinama Arilje, Požega,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Lučani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Gornji Milanovac i gradu Čačku, predviđena i za proizvodnju električne energije, oplemenjivanje malih voda obezbeđenjem minimalnog održivog protoka, poboljšanje kvaliteta voda, kontrolu nanosa i ublažavanje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poplavnih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talasa. U 2024. godini planirani su radovi na izvođenju injekcione zavese i pripremni radovi na: izgradnji nasute brane,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optočnom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tunelu, cevovodu sirove vode, kao i radovi na izgradnji dodatnog bočnog preliva, odnosno planirani su poslovi: vršenja projektantskog i stručnog nadzora i investitorskih poslova na izgradnji brane sa akumulacijom "Arilje" profil "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Svračkovo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", na izradi tehničke dokumentacije u cilju inoviranja tehničkog rešenja, nabavke i ugradnje dela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hidromašinske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i elektro opreme, kao i isplata naknade za eksproprisano zemljište i troškova upisa prava javne svojine Republike Srbije na zemljištu eksproprisanom za potrebe izgradnje brane sa akumulacijom "Arilje" profil "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Svračkovo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" i dr. </w:t>
      </w:r>
    </w:p>
    <w:p w14:paraId="456B46E4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Iz sredstava obezbeđenih u okviru Razdela 24 - Ministarstvo poljoprivrede, šumarstva i vodoprivrede, Glava 24.3 - Republička direkcija za vode, Program 0401 - Integralno upravljanje vodama, Funkcija 630 - Vodosnabdevanje, Projekat 5003 - Brana sa akumulacijom "Arilje" profil "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Svračkovo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", na ekonomskoj klasifikaciji: </w:t>
      </w:r>
    </w:p>
    <w:p w14:paraId="3F8B6B8D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1) 511 - Zgrade i građevinski objekti, u iznosu od 700.409.000 dinara, finansiraće se izvođenje radova na izgradnji brane sa akumulacijom "Arilje" profil "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Svračkovo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", vršenje projektantskog i stručnog nadzora i investitorskih poslova na izgradnji brane sa </w:t>
      </w: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>akumulacijom "Arilje" profil "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Svračkovo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", kao i poslovi na izradi tehničke dokumentacije u cilju inoviranja tehničkog rešenja i dr.; </w:t>
      </w:r>
    </w:p>
    <w:p w14:paraId="62A9C814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2) 541 - Zemljište u iznosu od 800.000 dinara, finansiraće se isplata naknade za eksproprisano zemljište, kao i isplata troškova upisa u javnu evidenciju o nepokretnostima i pravima na njima prava javne svojine Republike Srbije na zemljištu eksproprisanom za potrebe izgradnje brane sa akumulacijom "Arilje" profil "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Svračkovo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". </w:t>
      </w:r>
    </w:p>
    <w:p w14:paraId="266D8886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Učešće sredstava budžeta Republike Srbije u finansiranju izgradnje brane sa akumulacijom "Arilje" profil "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Svračkovo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" je 91,05%. </w:t>
      </w:r>
    </w:p>
    <w:p w14:paraId="531B4DAD" w14:textId="77777777" w:rsidR="00DA3E3F" w:rsidRPr="00DA3E3F" w:rsidRDefault="00DA3E3F" w:rsidP="00DA3E3F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kern w:val="0"/>
          <w:sz w:val="24"/>
          <w:szCs w:val="24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i/>
          <w:iCs/>
          <w:kern w:val="0"/>
          <w:sz w:val="24"/>
          <w:szCs w:val="24"/>
          <w:lang w:eastAsia="sr-Latn-RS"/>
          <w14:ligatures w14:val="none"/>
        </w:rPr>
        <w:t xml:space="preserve">b) Izgradnja i rekonstrukcija </w:t>
      </w:r>
      <w:proofErr w:type="spellStart"/>
      <w:r w:rsidRPr="00DA3E3F">
        <w:rPr>
          <w:rFonts w:ascii="Arial" w:eastAsia="Times New Roman" w:hAnsi="Arial" w:cs="Arial"/>
          <w:i/>
          <w:iCs/>
          <w:kern w:val="0"/>
          <w:sz w:val="24"/>
          <w:szCs w:val="24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i/>
          <w:iCs/>
          <w:kern w:val="0"/>
          <w:sz w:val="24"/>
          <w:szCs w:val="24"/>
          <w:lang w:eastAsia="sr-Latn-RS"/>
          <w14:ligatures w14:val="none"/>
        </w:rPr>
        <w:t xml:space="preserve"> objekata za snabdevanje vodom za piće i sanitarno-higijenske potrebe, postrojenja za pripremu vode za piće, magistralnih cevovoda i rezervoara sa uređajima koji im pripadaju u javnoj svojini, izrada tehničke dokumentacije za te vodne objekte i stručna kontrola (revizija) tehničke dokumentacije (idejnih projekata za vodne objekte regionalnog Kolubarskog sistema za snabdevanje vodom), izrada tehničke dokumentacije i urbanističko-tehničke dokumentacije za vodne objekte za navodnjavanje u javnoj svojini, održavanje i osiguranje </w:t>
      </w:r>
      <w:proofErr w:type="spellStart"/>
      <w:r w:rsidRPr="00DA3E3F">
        <w:rPr>
          <w:rFonts w:ascii="Arial" w:eastAsia="Times New Roman" w:hAnsi="Arial" w:cs="Arial"/>
          <w:i/>
          <w:iCs/>
          <w:kern w:val="0"/>
          <w:sz w:val="24"/>
          <w:szCs w:val="24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i/>
          <w:iCs/>
          <w:kern w:val="0"/>
          <w:sz w:val="24"/>
          <w:szCs w:val="24"/>
          <w:lang w:eastAsia="sr-Latn-RS"/>
          <w14:ligatures w14:val="none"/>
        </w:rPr>
        <w:t xml:space="preserve"> objekata za navodnjavanje u javnoj svojini i aktivnosti na unapređenju uređenja i korišćenja voda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77"/>
        <w:gridCol w:w="2133"/>
      </w:tblGrid>
      <w:tr w:rsidR="00DA3E3F" w:rsidRPr="00DA3E3F" w14:paraId="57BFDC45" w14:textId="77777777" w:rsidTr="00DA3E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FCD3F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Poslovi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1DD34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Iznos sredstava budžeta Republike Srbije</w:t>
            </w: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(dinara) </w:t>
            </w:r>
          </w:p>
        </w:tc>
      </w:tr>
      <w:tr w:rsidR="00DA3E3F" w:rsidRPr="00DA3E3F" w14:paraId="3352F902" w14:textId="77777777" w:rsidTr="00DA3E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22EBC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1. Izgradnja i rekonstrukcija </w:t>
            </w:r>
            <w:proofErr w:type="spellStart"/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vodnih</w:t>
            </w:r>
            <w:proofErr w:type="spellEnd"/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objekata za snabdevanje vodom za piće i sanitarno-higijenske potrebe, postrojenja za pripremu vode za piće, magistralnih cevovoda i rezervoara sa uređajima koji im pripadaju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7E32D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138.953.000 </w:t>
            </w:r>
          </w:p>
        </w:tc>
      </w:tr>
      <w:tr w:rsidR="00DA3E3F" w:rsidRPr="00DA3E3F" w14:paraId="2EFD4B85" w14:textId="77777777" w:rsidTr="00DA3E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79C65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1.1. Novi poslovi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779ED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57.000.000 </w:t>
            </w:r>
          </w:p>
        </w:tc>
      </w:tr>
      <w:tr w:rsidR="00DA3E3F" w:rsidRPr="00DA3E3F" w14:paraId="7F385636" w14:textId="77777777" w:rsidTr="00DA3E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6FFAA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1.2. Novi poslovi - izgradnja </w:t>
            </w:r>
            <w:proofErr w:type="spellStart"/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vodnih</w:t>
            </w:r>
            <w:proofErr w:type="spellEnd"/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objekata za snabdevanje vodom dela opštine Sjenica i dela opštine Tutin (Pešterski vodovod), dela opštine Nova Varoš i dela opštine </w:t>
            </w:r>
            <w:proofErr w:type="spellStart"/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Bosilegrad</w:t>
            </w:r>
            <w:proofErr w:type="spellEnd"/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AE823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81.953.000 </w:t>
            </w:r>
          </w:p>
        </w:tc>
      </w:tr>
      <w:tr w:rsidR="00DA3E3F" w:rsidRPr="00DA3E3F" w14:paraId="539CD264" w14:textId="77777777" w:rsidTr="00DA3E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04B1B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2. Izrada tehničke dokumentacije i urbanističko-tehničke dokumentacije i stručna kontrola (revizija)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E1D75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65.625.000 </w:t>
            </w:r>
          </w:p>
        </w:tc>
      </w:tr>
      <w:tr w:rsidR="00DA3E3F" w:rsidRPr="00DA3E3F" w14:paraId="5F5E40CC" w14:textId="77777777" w:rsidTr="00DA3E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02BB5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2.1. Izrada tehničke dokumentacije i urbanističko-tehničke dokumentacije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98F61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64.500.000 </w:t>
            </w:r>
          </w:p>
        </w:tc>
      </w:tr>
      <w:tr w:rsidR="00DA3E3F" w:rsidRPr="00DA3E3F" w14:paraId="20179068" w14:textId="77777777" w:rsidTr="00DA3E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8B3AB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2.2. Stručna kontrola (revizija) tehničke dokumentacije (idejnih projekata za vodne objekte regionalnog Kolubarskog sistema za snabdevanje vodom)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16DA1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1.125.000 </w:t>
            </w:r>
          </w:p>
        </w:tc>
      </w:tr>
      <w:tr w:rsidR="00DA3E3F" w:rsidRPr="00DA3E3F" w14:paraId="3F588455" w14:textId="77777777" w:rsidTr="00DA3E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BB43B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 Održavanje i osiguranje </w:t>
            </w:r>
            <w:proofErr w:type="spellStart"/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vodnih</w:t>
            </w:r>
            <w:proofErr w:type="spellEnd"/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objekata za navodnjavanje u javnoj svojini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E1C18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149.999.000 </w:t>
            </w:r>
          </w:p>
        </w:tc>
      </w:tr>
      <w:tr w:rsidR="00DA3E3F" w:rsidRPr="00DA3E3F" w14:paraId="304F656D" w14:textId="77777777" w:rsidTr="00DA3E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992E3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4. Aktivnosti na unapređenju uređenja i korišćenja 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4D86B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13.000.000 </w:t>
            </w:r>
          </w:p>
        </w:tc>
      </w:tr>
      <w:tr w:rsidR="00DA3E3F" w:rsidRPr="00DA3E3F" w14:paraId="6A3AFE26" w14:textId="77777777" w:rsidTr="00DA3E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2D74B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A4A23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367.577.000 </w:t>
            </w:r>
          </w:p>
        </w:tc>
      </w:tr>
    </w:tbl>
    <w:p w14:paraId="7434E50C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 2024. godini izvodiće se: </w:t>
      </w:r>
    </w:p>
    <w:p w14:paraId="2C43F71F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radovi na izgradnji i rekonstrukciji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snabdevanje vodom za piće i sanitarno-higijenske potrebe, postrojenja za pripremu vode za piće, magistralnih cevovoda i </w:t>
      </w: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rezervoara sa uređajima koji im pripadaju sledećih regionalnih sistema za snabdevanje vodom: </w:t>
      </w:r>
    </w:p>
    <w:p w14:paraId="466C1A2E" w14:textId="77777777" w:rsidR="00DA3E3F" w:rsidRPr="00DA3E3F" w:rsidRDefault="00DA3E3F" w:rsidP="00DA3E3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(1) Gornje-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južnomoravski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regionalni sistem vodosnabdevanja: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Pčinjski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podsistem: opština Bujanovac i grad Vranje sa akumulacije "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Prvonek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"; opštine Bujanovac, Preševo, Trgovište sa akumulacije na reci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Pčinji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Podsistem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Vlasinsko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jezero: opštine Vladičin Han, Surdulica i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Bosilegrad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</w:p>
    <w:p w14:paraId="3C354036" w14:textId="77777777" w:rsidR="00DA3E3F" w:rsidRPr="00DA3E3F" w:rsidRDefault="00DA3E3F" w:rsidP="00DA3E3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(2) Donje-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južnomoravski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regionalni sistem vodosnabdevanja: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Vlasinski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podsistem: opštine Vlasotince,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Babušnica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, Crna Trava; Jablanički podsistem: grad Leskovac "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Barje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", opštine Doljevac i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Bojnik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"Brestovac";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Lebane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i Medveđa "Ključ", Toplički podsistem: deo grada Niša, opštine Doljevac,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Merošina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, Žitorađa, Prokuplje, Blace i Kuršumlija "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Selova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"; Nišavski podsistem: grad Niš, opštine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Gadžin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Han,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Merošina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, Bela Palanka, Pirot, Dimitrovgrad, akumulacija "Zavoj" podzemne vode "Medijana"; Moravički podsistem: opštine Soko Banja, Aleksinac i Ražanj akumulacija "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Bovan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", </w:t>
      </w:r>
    </w:p>
    <w:p w14:paraId="61ED27DD" w14:textId="77777777" w:rsidR="00DA3E3F" w:rsidRPr="00DA3E3F" w:rsidRDefault="00DA3E3F" w:rsidP="00DA3E3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(3)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Zapadnomoravsko-rzavski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regionalni sistem vodosnabdevanja: Podsistem "Uvac": opštine Nova Varoš, Priboj, Prijepolje, Sjenica: akumulacija "Sjenica" i akumulacija "Uvac"; Podsistem "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Vrutci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": grad Užice, opštine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Čajetina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, Bajina Bašta, akumulacija "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Vrutci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" i akumulacija "Zlatibor"; Podsistem "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Rzav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": prva faza "Arilje", opštine Požega,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Lučani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, Arilje i Gornji Milanovac i grad Čačak sa akumulacije "Arilje" na profilu "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Svračkovo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", druga faza: opštine Kosjerić,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Lajkovac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Ljig,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Ub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i grad Beograd, akumulacija "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Roge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" i akumulacija "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Orlovača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", </w:t>
      </w:r>
    </w:p>
    <w:p w14:paraId="621F37BA" w14:textId="77777777" w:rsidR="00DA3E3F" w:rsidRPr="00DA3E3F" w:rsidRDefault="00DA3E3F" w:rsidP="00DA3E3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(4) Ibarsko-šumadijski regionalni sistem vodosnabdevanja: gradovi Kraljevo, Kragujevac, opštine Vrnjačka Banja, Trstenik,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Knić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Batočina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Rača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, Topola, Aranđelovac, akumulacija "Gruža", akumulacija "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Lopatnica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", opštine Raška i Tutin i grad Novi Pazar, </w:t>
      </w:r>
    </w:p>
    <w:p w14:paraId="62A9D0BB" w14:textId="77777777" w:rsidR="00DA3E3F" w:rsidRPr="00DA3E3F" w:rsidRDefault="00DA3E3F" w:rsidP="00DA3E3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(5) Rasinsko-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pomoravski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regionalni sistem vodosnabdevanja: opštine Kruševac,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Aleksandrovac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Varvarin,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Ćićevac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Paraćin, Ćuprija, deo opštine Ražanj, grad Jagodina akumulacija "Ćelije", opštine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Despotovac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Svilajnac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reka Crnica i reka Resava, </w:t>
      </w:r>
    </w:p>
    <w:p w14:paraId="27B980EF" w14:textId="77777777" w:rsidR="00DA3E3F" w:rsidRPr="00DA3E3F" w:rsidRDefault="00DA3E3F" w:rsidP="00DA3E3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(6) Timočki regionalni sistem vodosnabdevanja: grad Zaječar, opštine Bor,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Boljevac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, Negotin i Knjaževac, akumulacija "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Grlište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" i akumulacija "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Bogovina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", </w:t>
      </w:r>
    </w:p>
    <w:p w14:paraId="129412FD" w14:textId="77777777" w:rsidR="00DA3E3F" w:rsidRPr="00DA3E3F" w:rsidRDefault="00DA3E3F" w:rsidP="00DA3E3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(7)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Mlavsko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-moravski regionalni sistem vodosnabdevanja: opštine Petrovac na Mlavi, Malo Crniće, Žabari, Velika Plana, Smederevska Palanka, Veliko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Gradište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Golubac,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Kučevo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i Majdanpek, gradovi Požarevac i Smederevo podzemne vode "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Godomin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", podzemne vode "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Šalinac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", podzemne vode "Petka", akumulacija reke Mlava i akumulacija reke Pek, </w:t>
      </w:r>
    </w:p>
    <w:p w14:paraId="55A9364C" w14:textId="77777777" w:rsidR="00DA3E3F" w:rsidRPr="00DA3E3F" w:rsidRDefault="00DA3E3F" w:rsidP="00DA3E3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(8) Kolubarski regionalni sistem vodosnabdevanja: grad Valjevo, opštine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Mionica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Lajkovac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Lazarevac,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Ub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akumulacija "Rovni" (druga faza: akumulacije "Uvac-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Rzav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"), </w:t>
      </w:r>
    </w:p>
    <w:p w14:paraId="5794D8E6" w14:textId="77777777" w:rsidR="00DA3E3F" w:rsidRPr="00DA3E3F" w:rsidRDefault="00DA3E3F" w:rsidP="00DA3E3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(9) Savsko-beogradski regionalni sistem vodosnabdevanja: grad Beograd (gradske opštine Čukarica, Novi Beograd, Palilula, Rakovica, Savski venac, Stari grad, Voždovac, Vračar, Zemun, Zvezdara,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Barajevo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Grocka, Mladenovac, Obrenovac,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Sopot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i Surčin), podzemne vode Save, rečne vode Save, rečne vode Dunava, podzemne vode i rečne vode Drine, podzemne vode "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Šalinac-Godomin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" i rečne vode "Uvac-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Rzav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", </w:t>
      </w:r>
    </w:p>
    <w:p w14:paraId="0451E0DA" w14:textId="77777777" w:rsidR="00DA3E3F" w:rsidRPr="00DA3E3F" w:rsidRDefault="00DA3E3F" w:rsidP="00DA3E3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(10) Mačvanski regionalni sistem vodosnabdevanja: grad Šabac, opštine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Bogatić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Loznica, Mali Zvornik,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Osečina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Ljubovija,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Vladimirci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Koceljeva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, podzemne vode "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Badovinci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-Drina", podzemne vode "Jarak-Sava" i akumulacija reke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Ljuboviđa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; </w:t>
      </w:r>
    </w:p>
    <w:p w14:paraId="542BB0E2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radovi na izgradnji i rekonstrukciji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iz stava 1. tačka 1) ovog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pododeljka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za potrebe snabdevanja vodom naselja koja se ne mogu uključiti u regionalne sisteme vodosnabdevanja, i to naselja u opštinama Ivanjica, Bajina Bašta,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Despotovac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Krupanj,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Svilajnac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Rekovac, Brus, Svrljig, Kladovo,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Žagubica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Donji Milanovac, Knjaževac i Ljubovija. </w:t>
      </w:r>
    </w:p>
    <w:p w14:paraId="2B2DB5F4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Osim radova iz stava 1. ovog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pododeljka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u 2024. godini vršiće se i izrada tehničke dokumentacije za vodne objekte za snabdevanje vodom za piće i sanitarno-higijenske potrebe, postrojenja za pripremu vode za piće, magistralne cevovode i rezervoare sa uređajima koji im pripadaju u javnoj svojini i stručna kontrola (revizija) tehničke dokumentacije (idejnih projekata za vodne objekte regionalnog Kolubarskog sistema za snabdevanje vodom), izrada tehničke dokumentacije i urbanističko-tehničke dokumentacije za vodne objekte za navodnjavanje u javnoj svojini, vršenje stručne i tehničke kontrole tehničke dokumentacije, kao i investitorski poslovi i poslovi vođenja nadzora nad izradom tehničke dokumentacije i urbanističko-tehničke dokumentacije za vodne objekte za navodnjavanje u javnoj svojini. </w:t>
      </w:r>
    </w:p>
    <w:p w14:paraId="13AA220B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Takođe, u 2024. godini izvodiće se radovi na održavanju (redovno i investiciono)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navodnjavanje u javnoj svojini, vršiće se investitorski poslovi radi izvođenja tih radova, poslovi vođenja nadzora nad radovima na održavanju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navodnjavanje u javnoj svojini i osiguranje tih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objekata, kao i aktivnosti na unapređenju uređenja i korišćenja voda koje obuhvataju uspostavljanje i vođenje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Vodnog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informacionog sistema u delu koji se odnosi na sledeće kategorije podataka: uređenje i korišćenje voda, zaštićene oblasti,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vodna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dokumentacija, navodnjavanje i ostale aktivnosti na unapređenju uređenja i korišćenja voda, i to: aktivnosti koje se odnose na projektno planiranje u oblasti uređenja i korišćenja voda, praćenje projekata uređenja i korišćenja voda, razvoj tehničke dokumentacije i izradu projektnih zadataka i investicionih planova. </w:t>
      </w:r>
    </w:p>
    <w:p w14:paraId="00E8AFA8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Učešće sredstava budžeta Republike Srbije u finansiranju poslova iz st. 1-3. ovog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pododeljka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je, i to: </w:t>
      </w:r>
    </w:p>
    <w:p w14:paraId="79A76139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50% za radove na izgradnji, odnosno rekonstrukciji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iz stava 1.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tač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1) i 2) ovog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pododeljka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izuzev za radove na izgradnji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snabdevanje vodom dela opštine Sjenica i dela opštine Tutin (Pešterski vodovod), dela opštine Nova Varoš i dela opštine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Bosilegrad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za koje je učešće sredstava budžeta Republike Srbije u finansiranju 100%; </w:t>
      </w:r>
    </w:p>
    <w:p w14:paraId="2549B375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50% za izradu tehničke dokumentacije za potrebe izgradnje i rekonstrukcije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u javnoj svojini iz oblasti snabdevanja vodom na teritoriji jedinica lokalne samouprave; </w:t>
      </w:r>
    </w:p>
    <w:p w14:paraId="1776562A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3) 100% za isplatu troškova stručne kontrole (revizije) tehničke dokumentacije (idejnih projekata za vodne objekte regionalnog Kolubarskog sistema za snabdevanje vodom); </w:t>
      </w:r>
    </w:p>
    <w:p w14:paraId="31D447C0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4) 100% za održavanje (redovno i investiciono)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navodnjavanje u javnoj svojini, za izradu tehničke dokumentacije i urbanističko-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ehničke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dokumentacije za potrebe izgradnje, rekonstrukcije i sanacije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navodnjavanje u javnoj svojini, vršenje stručne i tehničke kontrole tehničke dokumentacije, za vršenje investitorskih poslova i poslova vođenja nadzora nad radovima i nad izradom tehničke dokumentacije za te vodne objekte, za osiguranje tih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objekata, kao i za sprovođenje aktivnosti na unapređenju uređenja i korišćenja voda. </w:t>
      </w:r>
    </w:p>
    <w:p w14:paraId="37D156F5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Iz sredstava obezbeđenih u okviru Razdela 24 - Ministarstvo poljoprivrede, šumarstva i vodoprivrede, Glava 24.3 - Republička direkcija za vode, Program 0401 - Integralno upravljanje vodama, Funkcija 630 - Vodosnabdevanje, Programska aktivnost 0002 - Uređenje i korišćenje voda, na Ekonomskoj klasifikaciji: </w:t>
      </w:r>
    </w:p>
    <w:p w14:paraId="7501D668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421 - Stalni troškovi, u iznosu od 3.000.000 dinara, finansiraće se premija osiguranja za vodne objekte za navodnjavanje u javnoj svojini; </w:t>
      </w:r>
    </w:p>
    <w:p w14:paraId="628B5914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423 - Usluge po ugovoru, u iznosu od 1.125.000 dinara, finansiraće se troškovi rada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revizione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komisije (troškovi članova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revizione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komisije i troškovi rada izvestilaca stručne kontrole); </w:t>
      </w:r>
    </w:p>
    <w:p w14:paraId="16E53381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3) 424 - Specijalizovane usluge, u iznosu od 13.000.000 dinara, finansiraće se sprovođenje aktivnosti na unapređenju uređenja i korišćenja voda; </w:t>
      </w:r>
    </w:p>
    <w:p w14:paraId="71F58A2B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4) 425 - Tekuće popravke i održavanje, u iznosu od 120.639.000 dinara, finansiraće se redovno održavanje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navodnjavanje u javnoj svojini, kao i vršenje investitorskih poslova i poslova vođenja nadzora nad tim radovima; </w:t>
      </w:r>
    </w:p>
    <w:p w14:paraId="73C27733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5) 463 - Transferi ostalim nivoima vlasti, u iznosu od 81.953.000 dinara, finansiraće se izgradnja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snabdevanje vodom dela opštine Sjenica i dela opštine Tutin (Pešterski vodovod), dela opštine Nova Varoš i dela opštine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Bosilegrad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, u slučaju kada je investitor tih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jedinica lokalne samouprave; </w:t>
      </w:r>
    </w:p>
    <w:p w14:paraId="0663C8CE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6) 511 - Zgrade i građevinski objekti, u iznosu od 147.860.000 dinara, finansiraće se, i to: </w:t>
      </w:r>
    </w:p>
    <w:p w14:paraId="3D1B4241" w14:textId="77777777" w:rsidR="00DA3E3F" w:rsidRPr="00DA3E3F" w:rsidRDefault="00DA3E3F" w:rsidP="00DA3E3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(1) izgradnja i rekonstrukcija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snabdevanje vodom za piće i sanitarno-higijenske potrebe, postrojenja za pripremu vode za piće, magistralnih cevovoda i rezervoara sa uređajima koji im pripadaju iz stava 1.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tač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. 1) i 2) ovog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pododeljka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u iznosu od 57.000.000 dinara i izrada tehničke dokumentacije za te vodne objekte u iznosu od 9.500.000 dinara, u slučaju kada je investitor tih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objekata, odnosno poslova pravno lice čiji je osnivač jedinica lokalne samouprave, </w:t>
      </w:r>
    </w:p>
    <w:p w14:paraId="59C99306" w14:textId="77777777" w:rsidR="00DA3E3F" w:rsidRPr="00DA3E3F" w:rsidRDefault="00DA3E3F" w:rsidP="00DA3E3F">
      <w:pPr>
        <w:spacing w:before="100" w:beforeAutospacing="1" w:after="100" w:afterAutospacing="1" w:line="240" w:lineRule="auto"/>
        <w:ind w:left="992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(2) izrada tehničke dokumentacije i urbanističko-tehničke dokumentacije za potrebe izgradnje i rekonstrukcije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navodnjavanje u javnoj svojini, vršenje stručne i tehničke kontrole tehničke dokumentacije, vršenje investitorskih poslova i poslova vođenja nadzora nad izradom te tehničke dokumentacije u iznosu od 55.000.000 dinara, kao i investiciono održavanje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navodnjavanje u javnoj svojini i vršenje investitorskih poslova i poslova vođenja nadzora nad tim radovima u iznosu od 26.360.000 dinara. </w:t>
      </w:r>
    </w:p>
    <w:p w14:paraId="251A3E19" w14:textId="77777777" w:rsidR="00DA3E3F" w:rsidRPr="00DA3E3F" w:rsidRDefault="00DA3E3F" w:rsidP="00DA3E3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5" w:name="str_3"/>
      <w:bookmarkEnd w:id="5"/>
      <w:r w:rsidRPr="00DA3E3F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2. Zaštita voda od zagađivanja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57"/>
        <w:gridCol w:w="1306"/>
        <w:gridCol w:w="1347"/>
      </w:tblGrid>
      <w:tr w:rsidR="00DA3E3F" w:rsidRPr="00DA3E3F" w14:paraId="45072A4D" w14:textId="77777777" w:rsidTr="00DA3E3F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D14A7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Poslovi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E4720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Programska aktivnost/ Projekat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B6539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Iznos sredstava budžeta Republike Srbije</w:t>
            </w: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(dinara) </w:t>
            </w:r>
          </w:p>
        </w:tc>
      </w:tr>
      <w:tr w:rsidR="00DA3E3F" w:rsidRPr="00DA3E3F" w14:paraId="18514336" w14:textId="77777777" w:rsidTr="00DA3E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EA9B5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1. Sprovođenje mera pri </w:t>
            </w:r>
            <w:proofErr w:type="spellStart"/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havarijskim</w:t>
            </w:r>
            <w:proofErr w:type="spellEnd"/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zagađenjima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16782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0003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CCF81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4.500.000 </w:t>
            </w:r>
          </w:p>
        </w:tc>
      </w:tr>
      <w:tr w:rsidR="00DA3E3F" w:rsidRPr="00DA3E3F" w14:paraId="1FDE22F9" w14:textId="77777777" w:rsidTr="00DA3E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C1CB4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2. Kontrola kvaliteta voda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5CDB4" w14:textId="77777777" w:rsidR="00DA3E3F" w:rsidRPr="00DA3E3F" w:rsidRDefault="00DA3E3F" w:rsidP="00DA3E3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14198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400.000 </w:t>
            </w:r>
          </w:p>
        </w:tc>
      </w:tr>
      <w:tr w:rsidR="00DA3E3F" w:rsidRPr="00DA3E3F" w14:paraId="64FCE216" w14:textId="77777777" w:rsidTr="00DA3E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075E0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 Aktivnosti na unapređenju zaštite voda od zagađivanja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6D22D" w14:textId="77777777" w:rsidR="00DA3E3F" w:rsidRPr="00DA3E3F" w:rsidRDefault="00DA3E3F" w:rsidP="00DA3E3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9E899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10.000.000 </w:t>
            </w:r>
          </w:p>
        </w:tc>
      </w:tr>
      <w:tr w:rsidR="00DA3E3F" w:rsidRPr="00DA3E3F" w14:paraId="7D855FB3" w14:textId="77777777" w:rsidTr="00DA3E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547A6226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4. Radovi na postavljanju zaštitne </w:t>
            </w:r>
            <w:proofErr w:type="spellStart"/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plivajuće</w:t>
            </w:r>
            <w:proofErr w:type="spellEnd"/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zavese na reci Sava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424D1" w14:textId="77777777" w:rsidR="00DA3E3F" w:rsidRPr="00DA3E3F" w:rsidRDefault="00DA3E3F" w:rsidP="00DA3E3F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55E08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2.500.000 </w:t>
            </w:r>
          </w:p>
        </w:tc>
      </w:tr>
      <w:tr w:rsidR="00DA3E3F" w:rsidRPr="00DA3E3F" w14:paraId="49FEB4C1" w14:textId="77777777" w:rsidTr="00DA3E3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54D8B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Ukupno: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C762F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17.400.000 </w:t>
            </w:r>
          </w:p>
        </w:tc>
      </w:tr>
    </w:tbl>
    <w:p w14:paraId="4B692096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 2024. godini vršiće se usluge na otklanjanju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havarijskih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zagađenja voda, praćenju talasa zagađenja, kontroli kvaliteta voda u zoni izvorišta prvog ranga, izvorskih voda i podzemnih voda, koje se koriste ili su planirane da se koriste za snabdevanje vodom, kao i aktivnosti na unapređenju zaštite voda od zagađivanja koje obuhvataju: prikupljanje, sistematizaciju i verifikaciju podataka o zagađivačima, postrojenjima za prečišćavanje otpadnih voda, recipijentima, kanalizaciji, mernim mestima, rezultatima ispitivanja kvaliteta voda i drugo, razvoj informacionog sistema za praćenje, upravljanje i vođenje registra zagađivača u cilju izrade analize pritisaka i uticaja ljudskih aktivnosti koje potiču od koncentrisanih izvora zagađenja na kvalitet površinskih voda, sa posebnom osvrtom na industrijske objekte i ispuste javnih komunalnih preduzeća i dr. Takođe, u 2024. godini izvodiće se radovi na postavljanju zaštitne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plivajuće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zavese za sprečavanje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havarijskog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zagađenja nastalog usled izlivanja nafte i naftnih derivata na reci Sava. </w:t>
      </w:r>
    </w:p>
    <w:p w14:paraId="1B13F77B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Učešće sredstava budžeta Republike Srbije u finansiranju poslova iz stava 1. ovog odeljka je 100%. </w:t>
      </w:r>
    </w:p>
    <w:p w14:paraId="6809ED1E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Iz sredstava obezbeđenih u okviru Razdela 24 - Ministarstvo poljoprivrede, šumarstva i vodoprivrede, Glava 24.3 - Republička direkcija za vode, Program 0401 - Integralno upravljanje vodama, Funkcija 630 - Vodosnabdevanje, Programska aktivnost 0003 - Zaštita voda od zagađivanja, na Ekonomskoj klasifikaciji: </w:t>
      </w:r>
    </w:p>
    <w:p w14:paraId="5FDA8405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424 - Specijalizovane usluge, u iznosu od 14.900.000 dinara, finansiraće se otklanjanje posledica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havarijskih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zagađenja voda, praćenje talasa zagađenja voda, kontrola kvaliteta voda u zoni izvorišta prvog ranga, izvorskih voda i podzemnih voda, kao i sprovođenje aktivnosti na unapređenju zaštite voda od zagađivanja; </w:t>
      </w:r>
    </w:p>
    <w:p w14:paraId="5D0791C6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511 - Zgrade i građevinski objekti, u iznosu od 2.500.000 dinara, finansiraće se radovi na postavljanju zaštitne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plivajuće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zavese za sprečavanje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havarijskog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zagađenja nastalog usled izlivanja nafte i naftnih derivata na reci Sava. </w:t>
      </w:r>
    </w:p>
    <w:p w14:paraId="06705098" w14:textId="77777777" w:rsidR="00DA3E3F" w:rsidRPr="00DA3E3F" w:rsidRDefault="00DA3E3F" w:rsidP="00DA3E3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6" w:name="str_4"/>
      <w:bookmarkEnd w:id="6"/>
      <w:r w:rsidRPr="00DA3E3F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3. Uređenje vodotoka i zaštita od štetnog dejstva voda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55"/>
        <w:gridCol w:w="2952"/>
        <w:gridCol w:w="2403"/>
      </w:tblGrid>
      <w:tr w:rsidR="00DA3E3F" w:rsidRPr="00DA3E3F" w14:paraId="0789D965" w14:textId="77777777" w:rsidTr="00DA3E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08DC5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Poslovi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B7B08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Programska aktivnost/Projekat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BD226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Iznos sredstava budžeta Republike Srbije</w:t>
            </w: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(dinara) </w:t>
            </w:r>
          </w:p>
        </w:tc>
      </w:tr>
      <w:tr w:rsidR="00DA3E3F" w:rsidRPr="00DA3E3F" w14:paraId="075B2DDC" w14:textId="77777777" w:rsidTr="00DA3E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5A625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 Uređenje vodotoka i zaštita od štetnog dejstva 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3CAF6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0004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DF9F7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2.112.827.000 </w:t>
            </w:r>
          </w:p>
        </w:tc>
      </w:tr>
      <w:tr w:rsidR="00DA3E3F" w:rsidRPr="00DA3E3F" w14:paraId="69BC6518" w14:textId="77777777" w:rsidTr="00DA3E3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AFC14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3.1. Održavanje i osiguranje </w:t>
            </w:r>
            <w:proofErr w:type="spellStart"/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vodnih</w:t>
            </w:r>
            <w:proofErr w:type="spellEnd"/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objekata za uređenje vodotoka, </w:t>
            </w:r>
            <w:proofErr w:type="spellStart"/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vodnih</w:t>
            </w:r>
            <w:proofErr w:type="spellEnd"/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objekata za zaštitu od poplava, erozije i bujica i održavanje vodotoka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57D14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1.165.644.000 </w:t>
            </w:r>
          </w:p>
        </w:tc>
      </w:tr>
      <w:tr w:rsidR="00DA3E3F" w:rsidRPr="00DA3E3F" w14:paraId="3EF6ECD2" w14:textId="77777777" w:rsidTr="00DA3E3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F3B15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3.1.1. Redovno održavanje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A8E03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1.062.144.000 </w:t>
            </w:r>
          </w:p>
        </w:tc>
      </w:tr>
      <w:tr w:rsidR="00DA3E3F" w:rsidRPr="00DA3E3F" w14:paraId="57CCF503" w14:textId="77777777" w:rsidTr="00DA3E3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80510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3.1.2. Investiciono održavanje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7094F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100.000.000 </w:t>
            </w:r>
          </w:p>
        </w:tc>
      </w:tr>
      <w:tr w:rsidR="00DA3E3F" w:rsidRPr="00DA3E3F" w14:paraId="6EA9A606" w14:textId="77777777" w:rsidTr="00DA3E3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061B5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3.1.3. Osiguranje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152FD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3.500.000 </w:t>
            </w:r>
          </w:p>
        </w:tc>
      </w:tr>
      <w:tr w:rsidR="00DA3E3F" w:rsidRPr="00DA3E3F" w14:paraId="6659CBE1" w14:textId="77777777" w:rsidTr="00DA3E3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32697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3.2. Održavanje </w:t>
            </w:r>
            <w:proofErr w:type="spellStart"/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vodnih</w:t>
            </w:r>
            <w:proofErr w:type="spellEnd"/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objekata za odvodnjavanje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C7D24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380.444.000 </w:t>
            </w:r>
          </w:p>
        </w:tc>
      </w:tr>
      <w:tr w:rsidR="00DA3E3F" w:rsidRPr="00DA3E3F" w14:paraId="692AE668" w14:textId="77777777" w:rsidTr="00DA3E3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F760B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3.2.1. Redovno održavanje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04EC7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345.000.000 </w:t>
            </w:r>
          </w:p>
        </w:tc>
      </w:tr>
      <w:tr w:rsidR="00DA3E3F" w:rsidRPr="00DA3E3F" w14:paraId="1368EB3E" w14:textId="77777777" w:rsidTr="00DA3E3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613E0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lastRenderedPageBreak/>
              <w:t xml:space="preserve">3.2.2. Investiciono održavanje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54807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35.444.000 </w:t>
            </w:r>
          </w:p>
        </w:tc>
      </w:tr>
      <w:tr w:rsidR="00DA3E3F" w:rsidRPr="00DA3E3F" w14:paraId="326E246B" w14:textId="77777777" w:rsidTr="00DA3E3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573EE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3.3. Sanacija </w:t>
            </w:r>
            <w:proofErr w:type="spellStart"/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vodnih</w:t>
            </w:r>
            <w:proofErr w:type="spellEnd"/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objekata za uređenje vodotoka, </w:t>
            </w:r>
            <w:proofErr w:type="spellStart"/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vodnih</w:t>
            </w:r>
            <w:proofErr w:type="spellEnd"/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objekata za zaštitu od poplava, erozije i bujica i </w:t>
            </w:r>
            <w:proofErr w:type="spellStart"/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vodnih</w:t>
            </w:r>
            <w:proofErr w:type="spellEnd"/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 objekata za odvodnjavanje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D3319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177.556.000 </w:t>
            </w:r>
          </w:p>
        </w:tc>
      </w:tr>
      <w:tr w:rsidR="00DA3E3F" w:rsidRPr="00DA3E3F" w14:paraId="00AB0761" w14:textId="77777777" w:rsidTr="00DA3E3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7EAA6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3.4. Sprovođenje odbrane od poplava od spoljnih i unutrašnjih voda i nagomilavanja leda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1AA9D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144.183.000 </w:t>
            </w:r>
          </w:p>
        </w:tc>
      </w:tr>
      <w:tr w:rsidR="00DA3E3F" w:rsidRPr="00DA3E3F" w14:paraId="12B614BF" w14:textId="77777777" w:rsidTr="00DA3E3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6CC83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3.4.1. Sprovođenje odbrane od poplava od spoljnih i unutrašnjih 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08C61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84.183.000 </w:t>
            </w:r>
          </w:p>
        </w:tc>
      </w:tr>
      <w:tr w:rsidR="00DA3E3F" w:rsidRPr="00DA3E3F" w14:paraId="3E858CCD" w14:textId="77777777" w:rsidTr="00DA3E3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69D02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3.4.2. Sprovođenje odbrane od poplava usled nagomilavanja leda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23A5B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60.000.000 </w:t>
            </w:r>
          </w:p>
        </w:tc>
      </w:tr>
      <w:tr w:rsidR="00DA3E3F" w:rsidRPr="00DA3E3F" w14:paraId="19A5F06B" w14:textId="77777777" w:rsidTr="00DA3E3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762DA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3.5. Izvođenje zaštitnih radova - biološki i biotehnički radovi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7F886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10.000.000 </w:t>
            </w:r>
          </w:p>
        </w:tc>
      </w:tr>
      <w:tr w:rsidR="00DA3E3F" w:rsidRPr="00DA3E3F" w14:paraId="5A31D861" w14:textId="77777777" w:rsidTr="00DA3E3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4F425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3.6. Tehnička dokumentacija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6D68D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115.000.000 </w:t>
            </w:r>
          </w:p>
        </w:tc>
      </w:tr>
      <w:tr w:rsidR="00DA3E3F" w:rsidRPr="00DA3E3F" w14:paraId="0ACBB790" w14:textId="77777777" w:rsidTr="00DA3E3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6F680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3.7. Aktivnosti na unapređenju uređenja vodotoka i zaštite od štetnog dejstva 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B709B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120.000.000 </w:t>
            </w:r>
          </w:p>
        </w:tc>
      </w:tr>
    </w:tbl>
    <w:p w14:paraId="444DCD34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Održavanje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uređenje vodotoka, za zaštitu od poplava, erozije i bujica i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odvodnjavanje obuhvata radove na održavanju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koji su navedeni u aktu kojim se utvrđuje operativni plan za odbranu od poplava za tekuću godinu, kao i drugih izgrađenih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objekata, u skladu sa propisanim normativima za održavanje, a radi postizanja njihove funkcionalne spremnosti i sigurnosti. </w:t>
      </w:r>
    </w:p>
    <w:p w14:paraId="77C61F13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Održavanje vodotoka obuhvata radove u koritu za veliku vodu, i to na deonicama vodotoka koji su navedeni u aktu kojim se utvrđuje operativni plan za odbranu od poplava za tekuću godinu, ostalim vodama I reda i u zonama ušća na vodama II reda, radi povećanja ili održavanja potrebnog kapaciteta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proticajnog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profila, odnosno radi poboljšanja režima tečenja velikih voda. </w:t>
      </w:r>
    </w:p>
    <w:p w14:paraId="06A31E48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Za finansiranje redovnog održavanja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uređenje vodotoka,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zaštitu od poplava, erozije i bujica i za redovno održavanje vodotoka planirana su sredstva u iznosu od 1.062.144.000 dinara. </w:t>
      </w:r>
    </w:p>
    <w:p w14:paraId="3ACD65BB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Za finansiranje investicionog održavanja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uređenje vodotoka i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zaštitu od poplava, erozije i bujica planirana su sredstva u iznosu 100.000.000 dinara. </w:t>
      </w:r>
    </w:p>
    <w:p w14:paraId="74C48BE6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Za finansiranje osiguranja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uređenje vodotoka,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zaštitu od poplava, erozije i bujica planirana su sredstva u iznosu 3.500.000 dinara. </w:t>
      </w:r>
    </w:p>
    <w:p w14:paraId="3337F602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 2024. godini izvodiće se radovi na redovnom i investicionom održavanju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odvodnjavanje u javnoj svojini, radi poboljšanja uslova i efikasnosti rada tih objekata, kao i poslovi upravljanja tim objektima. Prioritet u finansiranju imaće radovi na održavanju osnovne kanalske mreže za odvodnjavanje u javnoj svojini, radi povećanja ukupne dužine kanala u funkciji, kao i radovi na održavanju glavnih crpnih stanica koji su vitalni delovi sistema za odvodnjavanje. </w:t>
      </w:r>
    </w:p>
    <w:p w14:paraId="04E58385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Za finansiranje redovnog održavanja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odvodnjavanje u javnoj svojini planirana su sredstva u iznosu od 345.000.000 dinara, a za finansiranje investicionog održavanja tih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sredstva u iznosu od 35.444.000 dinara. </w:t>
      </w:r>
    </w:p>
    <w:p w14:paraId="73F34228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Za finansiranje sanacije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uređenje vodotoka,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zaštitu od poplava, erozije i bujica i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odvodnjavanje planirana su sredstva u </w:t>
      </w: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ukupnom iznosu od 177.556.000 dinara, i to za finansiranje izvedenih radova u 2023. godini iznos od 10.566.019 dinara, a iznos od 166.969.981 dinara za finansiranje novih radova na sanaciji prednje navedenih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objekata. </w:t>
      </w:r>
    </w:p>
    <w:p w14:paraId="563DE540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Sprovođenje odbrane od poplava od spoljnih i unutrašnjih voda i nagomilavanja leda, obuhvata sprovođenje mera i radova tokom odbrane od poplava, izvođenje hitnih interventnih radova tokom odbrane od poplava i hitnih interventnih radova radi otklanjanja posledica poplava po prestanku odbrane od poplava, sprovođenje vežbe odbrane od poplava, kao i nabavku opreme, alata i materijala potrebnog za sprovođenje odbrane od poplava. </w:t>
      </w:r>
    </w:p>
    <w:p w14:paraId="1F90B7AC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Ukupna sredstva za finansiranje sprovođenja odbrane od poplava od spoljnih i unutrašnjih voda i nagomilavanja leda iznose 144.183.000 dinara, i to iznos od 84.183.000 dinara za finansiranje sprovođenja odbrane od poplava od spoljnih i unutrašnjih voda, a 60.000.000 dinara za finansiranje sprovođenja odbrane od poplava usled nagomilavanja leda. </w:t>
      </w:r>
    </w:p>
    <w:p w14:paraId="0DE2F8C9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Zaštitni radovi na sprečavanju i otklanjanju štetnog dejstva erozije i bujica obuhvataju biološke i biotehničke radove. Prioritet u finansiranju imaju zaštitni radovi kojima se sprečavaju štetna dejstva erozije i bujica na izgrađene vodne objekte, prvenstveno brane sa akumulacijama. </w:t>
      </w:r>
    </w:p>
    <w:p w14:paraId="576EEC71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Za finansiranje izvođenja zaštitnih radova planirano je 10.000.000 dinara. </w:t>
      </w:r>
    </w:p>
    <w:p w14:paraId="55719872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Za finansiranje izrade tehničke dokumentacije za potrebe izgradnje i rekonstrukcije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uređenje vodotoka,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zaštitu od poplava, erozije i bujica i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odvodnjavanje, kao i vršenja tehničke kontrole projekata, planirana su sredstva u ukupnom iznosu od 115.000.000 dinara, i to za finansiranje izvršenih poslova u 2023. godini na izradi tehničke dokumentacije i vršenju tehničke kontrole tehničke dokumentacije iznos od 25.162.068 dinara, a iznos od 89.837.932 dinara za finansiranje novih poslova na izradi tehničke dokumentacije, kao i vršenja tehničke kontrole tehničke dokumentacije za prednje navedene vodne objekte. </w:t>
      </w:r>
    </w:p>
    <w:p w14:paraId="01F22EC0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Za finansiranje aktivnosti na unapređenju uređenja vodotoka i zaštite od štetnog dejstva voda - pribavljanje akata za vodne objekte za uređenje vodotoka, zaštitu od poplava, erozije i bujica i od unutrašnjih voda u skladu sa propisom kojim se uređuje planiranje i izgradnja, inoviranje dokumentacije za odbranu od poplava, vođenje katastara regulacionih i zaštitnih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objekata, pripremu planova upravljanja rizicima od poplava za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vodna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područja, izrada karata ugroženosti, karata rizika od poplava i učešće u izradi operativnih planova za odbranu od poplava i dr. planirana su sredstva u iznosu od 120.000.000 dinara. </w:t>
      </w:r>
    </w:p>
    <w:p w14:paraId="42F82D5A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Učešće sredstava budžeta Republike Srbije u finansiranju poslova uređenja vodotoka i zaštite od štetnog dejstva voda je 100%. </w:t>
      </w:r>
    </w:p>
    <w:p w14:paraId="45F0B8FA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Iz sredstava obezbeđenih u okviru Razdela 24 - Ministarstvo poljoprivrede, šumarstva i vodoprivrede, Glava 24.3 - Republička direkcija za vode, Program 0401 - Integralno upravljanje vodama, Funkcija 630 - Vodosnabdevanje, Programska aktivnost 0004 - Uređenje vodotoka i zaštita od štetnog dejstva voda, na Ekonomskoj klasifikaciji: </w:t>
      </w:r>
    </w:p>
    <w:p w14:paraId="3EF53326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421 - Stalni troškovi, u iznosu od 3.500.000 dinara, finansiraće se premija osiguranja za vodne objekte za uređenje vodotoka, vodne objekte za zaštitu od poplava, erozije i bujica; </w:t>
      </w:r>
    </w:p>
    <w:p w14:paraId="5FB81AF6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424 - Specijalizovane usluge, u iznosu od 180.000.000 dinara, finansiraće se aktivnosti na unapređenju uređenja vodotoka i zaštite od štetnog dejstva voda, kao i vršenje usluga broda opremljenog za razbijanje leda za potrebe odbrane od leda; </w:t>
      </w:r>
    </w:p>
    <w:p w14:paraId="34EF2742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3) 425 - Tekuće popravke i održavanje, u iznosu od 1.491.327.000 dinara, finansiraće se redovno održavanje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uređenje vodotoka,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zaštitu od poplava, erozije i bujica i održavanje vodotoka, redovno održavanje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odvodnjavanje, sprovođenje odbrane od poplava, kao i vršenje investitorskih poslova i poslova vođenja nadzora nad tim radovima; </w:t>
      </w:r>
    </w:p>
    <w:p w14:paraId="55C1EB4A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4) 511 - Zgrade i građevinski objekti, u iznosu od 438.000.000 dinara, finansiraće se investiciono održavanje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uređenje vodotoka,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zaštitu od poplava, erozije i bujica i održavanje vodotoka i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odvodnjavanje, sanacija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uređenje vodotoka,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zaštitu od poplava, erozije i bujica i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objekata za odvodnjavanje, izvođenje zaštitnih radova - biološki i biotehnički radovi, izrada tehničke dokumentacije i vršenje tehničke kontrole, kao i vršenje investitorskih poslova i poslova vođenja nadzora nad tim radovima, odnosno poslovima. </w:t>
      </w:r>
    </w:p>
    <w:p w14:paraId="0B6C4755" w14:textId="77777777" w:rsidR="00DA3E3F" w:rsidRPr="00DA3E3F" w:rsidRDefault="00DA3E3F" w:rsidP="00DA3E3F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</w:pPr>
      <w:bookmarkStart w:id="7" w:name="str_5"/>
      <w:bookmarkEnd w:id="7"/>
      <w:r w:rsidRPr="00DA3E3F">
        <w:rPr>
          <w:rFonts w:ascii="Arial" w:eastAsia="Times New Roman" w:hAnsi="Arial" w:cs="Arial"/>
          <w:b/>
          <w:bCs/>
          <w:kern w:val="0"/>
          <w:sz w:val="24"/>
          <w:szCs w:val="24"/>
          <w:lang w:eastAsia="sr-Latn-RS"/>
          <w14:ligatures w14:val="none"/>
        </w:rPr>
        <w:t xml:space="preserve">4. Planiranje i međunarodna saradnja u oblasti voda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46"/>
        <w:gridCol w:w="2550"/>
        <w:gridCol w:w="2914"/>
      </w:tblGrid>
      <w:tr w:rsidR="00DA3E3F" w:rsidRPr="00DA3E3F" w14:paraId="4D169A68" w14:textId="77777777" w:rsidTr="00DA3E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94C5D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Poslovi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36660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Programska aktivnost/Projekat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B3B82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>Iznos sredstava budžeta Republike Srbije</w:t>
            </w: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br/>
              <w:t xml:space="preserve">(dinara) </w:t>
            </w:r>
          </w:p>
        </w:tc>
      </w:tr>
      <w:tr w:rsidR="00DA3E3F" w:rsidRPr="00DA3E3F" w14:paraId="761C5648" w14:textId="77777777" w:rsidTr="00DA3E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E59C0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4. Planiranje i međunarodna saradnja u oblasti 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61003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0005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12744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140.134.000 </w:t>
            </w:r>
          </w:p>
        </w:tc>
      </w:tr>
      <w:tr w:rsidR="00DA3E3F" w:rsidRPr="00DA3E3F" w14:paraId="7567A7CB" w14:textId="77777777" w:rsidTr="00DA3E3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70EA7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4.1. Planiranje u oblasti 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9F84E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60.917.000 </w:t>
            </w:r>
          </w:p>
        </w:tc>
      </w:tr>
      <w:tr w:rsidR="00DA3E3F" w:rsidRPr="00DA3E3F" w14:paraId="565BED8E" w14:textId="77777777" w:rsidTr="00DA3E3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D0052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4.1.1. Preuzete obaveze u 2022. i 2023. godini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22115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28.366.200 </w:t>
            </w:r>
          </w:p>
        </w:tc>
      </w:tr>
      <w:tr w:rsidR="00DA3E3F" w:rsidRPr="00DA3E3F" w14:paraId="09CC9199" w14:textId="77777777" w:rsidTr="00DA3E3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55301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4.1.2. Novi poslovi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E0EDB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32.550.800 </w:t>
            </w:r>
          </w:p>
        </w:tc>
      </w:tr>
      <w:tr w:rsidR="00DA3E3F" w:rsidRPr="00DA3E3F" w14:paraId="7526D139" w14:textId="77777777" w:rsidTr="00DA3E3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A4A3D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4.2. Međunarodna saradnja u oblasti 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ECDB8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79.217.000 </w:t>
            </w:r>
          </w:p>
        </w:tc>
      </w:tr>
      <w:tr w:rsidR="00DA3E3F" w:rsidRPr="00DA3E3F" w14:paraId="023EC89D" w14:textId="77777777" w:rsidTr="00DA3E3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57F8D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4.2.1. Preuzete obaveze u 2023. godini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B2A33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7.857.747 </w:t>
            </w:r>
          </w:p>
        </w:tc>
      </w:tr>
      <w:tr w:rsidR="00DA3E3F" w:rsidRPr="00DA3E3F" w14:paraId="47F4FABE" w14:textId="77777777" w:rsidTr="00DA3E3F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2D998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4.2.2. Novi poslovi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27CA8" w14:textId="77777777" w:rsidR="00DA3E3F" w:rsidRPr="00DA3E3F" w:rsidRDefault="00DA3E3F" w:rsidP="00DA3E3F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</w:pPr>
            <w:r w:rsidRPr="00DA3E3F">
              <w:rPr>
                <w:rFonts w:ascii="Arial" w:eastAsia="Times New Roman" w:hAnsi="Arial" w:cs="Arial"/>
                <w:kern w:val="0"/>
                <w:lang w:eastAsia="sr-Latn-RS"/>
                <w14:ligatures w14:val="none"/>
              </w:rPr>
              <w:t xml:space="preserve">71.359.253 </w:t>
            </w:r>
          </w:p>
        </w:tc>
      </w:tr>
    </w:tbl>
    <w:p w14:paraId="1C443054" w14:textId="77777777" w:rsidR="00DA3E3F" w:rsidRPr="00DA3E3F" w:rsidRDefault="00DA3E3F" w:rsidP="00DA3E3F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kern w:val="0"/>
          <w:sz w:val="24"/>
          <w:szCs w:val="24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i/>
          <w:iCs/>
          <w:kern w:val="0"/>
          <w:sz w:val="24"/>
          <w:szCs w:val="24"/>
          <w:lang w:eastAsia="sr-Latn-RS"/>
          <w14:ligatures w14:val="none"/>
        </w:rPr>
        <w:t xml:space="preserve">a) Planiranje u oblasti voda </w:t>
      </w:r>
    </w:p>
    <w:p w14:paraId="7EFED02B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Iz sredstava obezbeđenih u okviru Razdela 24 - Ministarstvo poljoprivrede, šumarstva i vodoprivrede, Glava 24.3 - Republička direkcija za vode, Program 0401 - Integralno upravljanje vodama, Funkcija 630 - Vodosnabdevanje, Programska aktivnost 0005 - Planiranje i međunarodna saradnja u oblasti voda, na Ekonomskoj klasifikaciji: </w:t>
      </w:r>
    </w:p>
    <w:p w14:paraId="1084F0AB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423 - Usluge po ugovoru, u iznosu od 5.000.000 dinara, finansiraće se troškovi rada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revizione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komisije, odnosno troškovi članova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revizione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komisije i troškovi rada izvestilaca stručne kontrole za generalne projekte regionalnih sistema vodosnabdevanja; </w:t>
      </w:r>
    </w:p>
    <w:p w14:paraId="57118B17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2) 424 - Specijalizovane usluge, u iznosu od 55.917.000 dinara, finansiraće se izrada elaborata o zonama sanitarne zaštite, prostornih planova područja posebne namene, studija i stručnih analiza od značaja za oblast upravljanja vodama, vršenje strateške procene uticaja planskih dokumenata za upravljanje vodama na životnu sredinu, prikupljanje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hidromorfoloških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podataka na pojedinim slivovima u Republici Srbiji za potrebe izrade plana upravljanja vodama, sprovođenje dodatnog istraživačkog monitoringa na vodnim telima površinskih voda u cilju utvrđivanja referentnih lokaliteta, kao i preuzete obaveze po tom osnovu u 2022. i 2023. godini u iznosu od 28.366.200 dinara. </w:t>
      </w:r>
    </w:p>
    <w:p w14:paraId="5711C952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Učešće sredstava budžeta Republike Srbije u finansiranju poslova iz stava 1. ovog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pododeljka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je 100%. </w:t>
      </w:r>
    </w:p>
    <w:p w14:paraId="60653211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Za finansiranje izrade elaborata o zonama sanitarne zaštite, prostornih planova područja posebne namene, studija i stručnih analiza od značaja za oblast upravljanja vodama, vršenja strateške procene uticaja planskih dokumenata za upravljanje vodama na životnu sredinu, prikupljanja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hidromorfoloških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podataka na pojedinim slivovima u Republici Srbiji za potrebe izrade plana upravljanja vodama, sprovođenja dodatnog istraživačkog monitoringa na vodnim telima površinskih voda u cilju utvrđivanja referentnih lokaliteta, troškova rada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revizione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komisije, odnosno troškova članova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revizione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komisije i troškova rada izvestilaca stručne kontrole za generalne projekte regionalnih sistema vodosnabdevanja, kao i preuzetih obaveza po tom osnovu u 2022. i 2023. godini, planirano je 60.917.000 dinara. </w:t>
      </w:r>
    </w:p>
    <w:p w14:paraId="253EA9DE" w14:textId="77777777" w:rsidR="00DA3E3F" w:rsidRPr="00DA3E3F" w:rsidRDefault="00DA3E3F" w:rsidP="00DA3E3F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kern w:val="0"/>
          <w:sz w:val="24"/>
          <w:szCs w:val="24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i/>
          <w:iCs/>
          <w:kern w:val="0"/>
          <w:sz w:val="24"/>
          <w:szCs w:val="24"/>
          <w:lang w:eastAsia="sr-Latn-RS"/>
          <w14:ligatures w14:val="none"/>
        </w:rPr>
        <w:t xml:space="preserve">b) Međunarodna saradnja u oblasti voda </w:t>
      </w:r>
    </w:p>
    <w:p w14:paraId="70076E81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Međunarodna saradnja u oblasti voda obuhvata dve osnovne kategorije: bilateralnu i multilateralnu saradnju. </w:t>
      </w:r>
    </w:p>
    <w:p w14:paraId="6827484B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 okviru bilateralne saradnje u 2024. godini nastaviće se saradnja sa Mađarskom i Rumunijom, u skladu sa sporazumima u oblasti održivog upravljanja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prekograničnim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vodama. </w:t>
      </w:r>
    </w:p>
    <w:p w14:paraId="460D41C8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Planirana multilateralna saradnja realizovaće se kroz aktivnosti u okviru sprovođenja Zakona o potvrđivanju Konvencije o zaštiti i korišćenju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prekograničnih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vodotokova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i međunarodnih jezera i Amandmana na čl. 25. i 26. Konvencije o zaštiti i korišćenju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prekograničnih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vodotokova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i međunarodnih jezera ("Službeni glasnik RS - Međunarodni ugovori", broj 1/10), nastavak aktivnog učešća na: sprovođenju Zakona o potvrđivanju Konvencije o saradnji na zaštiti i održivom korišćenju reke Dunav ("Službeni list SRJ - Međunarodni ugovori", broj 2/03) - obaveze u okviru rada u Međunarodnoj komisiji za zaštitu reke Dunav, sprovođenju Zakona o ratifikaciji Okvirnog sporazuma o slivu reke Save, Protokola o režimu plovidbe uz Okvirni sporazum o slivu reke Save i Sporazuma o izmenama Okvirnog sporazuma o slivu reke Save i Protokola o režimu plovidbe uz Okvirni sporazum o slivu reke Save ("Službeni list SCG - Međunarodni ugovori", broj 12/04) - obaveze u okviru rada u Međunarodnoj komisiji za sliv reke Save, realizaciji aktivnosti u Međunarodnoj mreži organizacija na slivovima, učešće u pripremi i realizaciji regionalnih projekata za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prekogranične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slivove i realizaciji drugih projekata i aktivnosti međunarodne saradnje u oblasti voda. </w:t>
      </w:r>
    </w:p>
    <w:p w14:paraId="05A17C03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Sredstva namenjena za međunarodnu saradnju koristiće se za realizaciju aktivnosti za izvršavanje obaveza u međunarodnoj saradnji, rad u međudržavnim komisijama za saradnju u oblasti voda, za studijsko istraživačke radove u oblasti međunarodne saradnje i za aktivnosti koje prethodno nisu pomenute, a za koje nalog izda nadležni državni organ. </w:t>
      </w:r>
    </w:p>
    <w:p w14:paraId="1F1F3737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Iz sredstava obezbeđenih u okviru Razdela 24 - Ministarstvo poljoprivrede, šumarstva i vodoprivrede, Glava 24.3 - Republička direkcija za vode, Program 0401 - Integralno upravljanje vodama, Funkcija 630 - Vodosnabdevanje, Programska aktivnost 0005 - Planiranje i međunarodna saradnja u oblasti voda, na Ekonomskoj klasifikaciji: </w:t>
      </w:r>
    </w:p>
    <w:p w14:paraId="0B95EE55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1) 424 - Specijalizovane usluge, u iznosu od 43.000.000 dinara, finansiraće se aktivnosti koje se odnose na učešće u radu Međunarodne komisije za zaštitu reke Dunav i njenih tela, Međunarodne komisije za sliv reke Save i njenih tela, aktivnosti u okviru UNECE Konvencije o zaštiti i korišćenju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prekograničnih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voda i međunarodnih jezera i njenih tela. Takođe, iz ovih sredstava finansiraće se i aktivnosti na sprovođenju bilateralnih sporazuma o saradnji u oblasti održivog upravljanja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prekograničnim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vodama sa Rumunijom i Mađarskom, kao i vođenje pregovora o novim sporazumima o saradnji na održivom upravljanju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prekograničnim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vodama, kao i učešće u radnim grupama Evropske komisije; </w:t>
      </w:r>
    </w:p>
    <w:p w14:paraId="11E4F2F2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lastRenderedPageBreak/>
        <w:t xml:space="preserve">2) 462 - Dotacije međunarodnim organizacijama, u iznosu od 36.217.000 dinara, finansiraće se isplata finansijskih kontribucija Republike Srbije na ime članstva u međunarodnim organizacijama, telima i programima u oblasti voda, i to u okviru UNECE Konvencije o zaštiti i korišćenju </w:t>
      </w:r>
      <w:proofErr w:type="spellStart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>prekograničnih</w:t>
      </w:r>
      <w:proofErr w:type="spellEnd"/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 voda i međunarodnih jezera i njenih tela, Međunarodnoj komisiji za zaštitu reke Dunav - ICPDR i Međunarodnoj komisiji za sliv reke Save. </w:t>
      </w:r>
    </w:p>
    <w:p w14:paraId="1748ED02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Za finansiranje poslova koji proizilaze iz međunarodne saradnje u oblasti voda, kao i preuzetih obaveza po tom osnovu u 2023. godini, planirano je 79.217.000 dinara. </w:t>
      </w:r>
    </w:p>
    <w:p w14:paraId="63B916F4" w14:textId="77777777" w:rsidR="00DA3E3F" w:rsidRPr="00DA3E3F" w:rsidRDefault="00DA3E3F" w:rsidP="00DA3E3F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sr-Latn-RS"/>
          <w14:ligatures w14:val="none"/>
        </w:rPr>
      </w:pPr>
      <w:r w:rsidRPr="00DA3E3F">
        <w:rPr>
          <w:rFonts w:ascii="Arial" w:eastAsia="Times New Roman" w:hAnsi="Arial" w:cs="Arial"/>
          <w:kern w:val="0"/>
          <w:lang w:eastAsia="sr-Latn-RS"/>
          <w14:ligatures w14:val="none"/>
        </w:rPr>
        <w:t xml:space="preserve">Učešće sredstava budžeta Republike Srbije u finansiranju poslova koji proizilaze iz međunarodne saradnje u oblasti voda je 100%. </w:t>
      </w:r>
    </w:p>
    <w:p w14:paraId="4EB27571" w14:textId="77777777" w:rsidR="00DA3E3F" w:rsidRDefault="00DA3E3F"/>
    <w:sectPr w:rsidR="00DA3E3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3F"/>
    <w:rsid w:val="00123C00"/>
    <w:rsid w:val="00DA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28684"/>
  <w15:chartTrackingRefBased/>
  <w15:docId w15:val="{6D7FD064-71E9-4626-8898-BAD5ACDA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C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link w:val="Heading6Char"/>
    <w:uiPriority w:val="9"/>
    <w:qFormat/>
    <w:rsid w:val="00DA3E3F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sr-Latn-R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A3E3F"/>
    <w:rPr>
      <w:rFonts w:ascii="Times New Roman" w:eastAsia="Times New Roman" w:hAnsi="Times New Roman" w:cs="Times New Roman"/>
      <w:b/>
      <w:bCs/>
      <w:kern w:val="0"/>
      <w:sz w:val="15"/>
      <w:szCs w:val="15"/>
      <w:lang w:eastAsia="sr-Latn-RS"/>
      <w14:ligatures w14:val="none"/>
    </w:rPr>
  </w:style>
  <w:style w:type="paragraph" w:customStyle="1" w:styleId="clan">
    <w:name w:val="clan"/>
    <w:basedOn w:val="Normal"/>
    <w:rsid w:val="00DA3E3F"/>
    <w:pPr>
      <w:spacing w:before="240" w:after="120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Normal1">
    <w:name w:val="Normal1"/>
    <w:basedOn w:val="Normal"/>
    <w:rsid w:val="00DA3E3F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ormaltd">
    <w:name w:val="normaltd"/>
    <w:basedOn w:val="Normal"/>
    <w:rsid w:val="00DA3E3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ormaluvuceni3">
    <w:name w:val="normal_uvuceni3"/>
    <w:basedOn w:val="Normal"/>
    <w:rsid w:val="00DA3E3F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podnaslovpropisa">
    <w:name w:val="podnaslovpropisa"/>
    <w:basedOn w:val="Normal"/>
    <w:rsid w:val="00DA3E3F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kern w:val="0"/>
      <w:sz w:val="26"/>
      <w:szCs w:val="26"/>
      <w:lang w:eastAsia="sr-Latn-RS"/>
      <w14:ligatures w14:val="none"/>
    </w:rPr>
  </w:style>
  <w:style w:type="paragraph" w:customStyle="1" w:styleId="normalcentar">
    <w:name w:val="normalcentar"/>
    <w:basedOn w:val="Normal"/>
    <w:rsid w:val="00DA3E3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sr-Latn-RS"/>
      <w14:ligatures w14:val="none"/>
    </w:rPr>
  </w:style>
  <w:style w:type="paragraph" w:customStyle="1" w:styleId="normalprored">
    <w:name w:val="normalprored"/>
    <w:basedOn w:val="Normal"/>
    <w:rsid w:val="00DA3E3F"/>
    <w:pPr>
      <w:spacing w:after="0" w:line="240" w:lineRule="auto"/>
    </w:pPr>
    <w:rPr>
      <w:rFonts w:ascii="Arial" w:eastAsia="Times New Roman" w:hAnsi="Arial" w:cs="Arial"/>
      <w:kern w:val="0"/>
      <w:sz w:val="26"/>
      <w:szCs w:val="26"/>
      <w:lang w:eastAsia="sr-Latn-RS"/>
      <w14:ligatures w14:val="none"/>
    </w:rPr>
  </w:style>
  <w:style w:type="paragraph" w:customStyle="1" w:styleId="wyq050---odeljak">
    <w:name w:val="wyq050---odeljak"/>
    <w:basedOn w:val="Normal"/>
    <w:rsid w:val="00DA3E3F"/>
    <w:pPr>
      <w:spacing w:after="0" w:line="240" w:lineRule="auto"/>
      <w:jc w:val="center"/>
    </w:pPr>
    <w:rPr>
      <w:rFonts w:ascii="Arial" w:eastAsia="Times New Roman" w:hAnsi="Arial" w:cs="Arial"/>
      <w:b/>
      <w:bCs/>
      <w:kern w:val="0"/>
      <w:sz w:val="31"/>
      <w:szCs w:val="31"/>
      <w:lang w:eastAsia="sr-Latn-RS"/>
      <w14:ligatures w14:val="none"/>
    </w:rPr>
  </w:style>
  <w:style w:type="paragraph" w:customStyle="1" w:styleId="wyq110---naslov-clana">
    <w:name w:val="wyq110---naslov-clana"/>
    <w:basedOn w:val="Normal"/>
    <w:rsid w:val="00DA3E3F"/>
    <w:pPr>
      <w:spacing w:before="240" w:after="240" w:line="240" w:lineRule="auto"/>
      <w:jc w:val="center"/>
    </w:pPr>
    <w:rPr>
      <w:rFonts w:ascii="Arial" w:eastAsia="Times New Roman" w:hAnsi="Arial" w:cs="Arial"/>
      <w:b/>
      <w:bCs/>
      <w:kern w:val="0"/>
      <w:sz w:val="24"/>
      <w:szCs w:val="24"/>
      <w:lang w:eastAsia="sr-Latn-RS"/>
      <w14:ligatures w14:val="none"/>
    </w:rPr>
  </w:style>
  <w:style w:type="paragraph" w:customStyle="1" w:styleId="wyq120---podnaslov-clana">
    <w:name w:val="wyq120---podnaslov-clana"/>
    <w:basedOn w:val="Normal"/>
    <w:rsid w:val="00DA3E3F"/>
    <w:pPr>
      <w:spacing w:before="240" w:after="240" w:line="240" w:lineRule="auto"/>
      <w:jc w:val="center"/>
    </w:pPr>
    <w:rPr>
      <w:rFonts w:ascii="Arial" w:eastAsia="Times New Roman" w:hAnsi="Arial" w:cs="Arial"/>
      <w:i/>
      <w:iCs/>
      <w:kern w:val="0"/>
      <w:sz w:val="24"/>
      <w:szCs w:val="24"/>
      <w:lang w:eastAsia="sr-Latn-R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23C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65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5247</Words>
  <Characters>29912</Characters>
  <Application>Microsoft Office Word</Application>
  <DocSecurity>0</DocSecurity>
  <Lines>249</Lines>
  <Paragraphs>70</Paragraphs>
  <ScaleCrop>false</ScaleCrop>
  <Company/>
  <LinksUpToDate>false</LinksUpToDate>
  <CharactersWithSpaces>35089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Milinkovic</dc:creator>
  <cp:keywords/>
  <dc:description/>
  <cp:lastModifiedBy>Cementna industrija Srbije</cp:lastModifiedBy>
  <cp:revision>3</cp:revision>
  <dcterms:created xsi:type="dcterms:W3CDTF">2024-03-11T16:12:00Z</dcterms:created>
  <dcterms:modified xsi:type="dcterms:W3CDTF">2024-03-26T12:05:00Z</dcterms:modified>
</cp:coreProperties>
</file>