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4DD5E" w14:textId="77777777" w:rsidR="00D8568B" w:rsidRPr="00D8568B" w:rsidRDefault="00D8568B" w:rsidP="00D8568B">
      <w:pPr>
        <w:pStyle w:val="Heading1"/>
        <w:jc w:val="center"/>
        <w:rPr>
          <w:rFonts w:eastAsia="Times New Roman"/>
          <w:sz w:val="34"/>
          <w:szCs w:val="34"/>
          <w:lang w:eastAsia="sr-Latn-RS"/>
        </w:rPr>
      </w:pPr>
      <w:bookmarkStart w:id="0" w:name="clan_1"/>
      <w:bookmarkEnd w:id="0"/>
      <w:r w:rsidRPr="00D8568B">
        <w:rPr>
          <w:rFonts w:eastAsia="Times New Roman"/>
          <w:sz w:val="34"/>
          <w:szCs w:val="34"/>
          <w:lang w:eastAsia="sr-Latn-RS"/>
        </w:rPr>
        <w:t>UREDBA</w:t>
      </w:r>
    </w:p>
    <w:p w14:paraId="525D2E0C" w14:textId="77777777" w:rsidR="00D8568B" w:rsidRPr="00D8568B" w:rsidRDefault="00D8568B" w:rsidP="00D8568B">
      <w:pPr>
        <w:pStyle w:val="Heading1"/>
        <w:jc w:val="center"/>
        <w:rPr>
          <w:rFonts w:eastAsia="Times New Roman"/>
          <w:sz w:val="34"/>
          <w:szCs w:val="34"/>
          <w:lang w:eastAsia="sr-Latn-RS"/>
        </w:rPr>
      </w:pPr>
      <w:r w:rsidRPr="00D8568B">
        <w:rPr>
          <w:rFonts w:eastAsia="Times New Roman"/>
          <w:sz w:val="34"/>
          <w:szCs w:val="34"/>
          <w:lang w:eastAsia="sr-Latn-RS"/>
        </w:rPr>
        <w:t>O VISINI POSEBNE NAKNADE ZA PODSTICAJ POVLAŠĆENIH PROIZVOĐAČA ELEKTRIČNE ENERGIJE U 2024. GODINI</w:t>
      </w:r>
    </w:p>
    <w:p w14:paraId="352E18A9" w14:textId="5BBC6676" w:rsidR="00D8568B" w:rsidRPr="00D8568B" w:rsidRDefault="00D8568B" w:rsidP="00D8568B">
      <w:pPr>
        <w:pStyle w:val="Heading1"/>
        <w:jc w:val="center"/>
        <w:rPr>
          <w:rFonts w:eastAsia="Times New Roman"/>
          <w:sz w:val="24"/>
          <w:szCs w:val="24"/>
          <w:lang w:eastAsia="sr-Latn-RS"/>
        </w:rPr>
      </w:pPr>
      <w:r w:rsidRPr="00D8568B">
        <w:rPr>
          <w:rFonts w:eastAsia="Times New Roman"/>
          <w:i/>
          <w:iCs/>
          <w:sz w:val="26"/>
          <w:szCs w:val="26"/>
          <w:lang w:eastAsia="sr-Latn-RS"/>
        </w:rPr>
        <w:t>("Sl. glasnik RS", br. 3/2024)</w:t>
      </w:r>
    </w:p>
    <w:p w14:paraId="7AA1ECD9" w14:textId="0E462CB7" w:rsidR="00746809" w:rsidRPr="00746809" w:rsidRDefault="00746809" w:rsidP="0074680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r w:rsidRPr="00746809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 </w:t>
      </w:r>
    </w:p>
    <w:p w14:paraId="31084C0D" w14:textId="77777777" w:rsidR="00746809" w:rsidRPr="00746809" w:rsidRDefault="00746809" w:rsidP="0074680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4680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Ovom uredbom utvrđuje se visina posebne naknade za podsticaj povlašćenih proizvođača električne energije u 2024. godini. </w:t>
      </w:r>
    </w:p>
    <w:p w14:paraId="265A5515" w14:textId="77777777" w:rsidR="00746809" w:rsidRPr="00746809" w:rsidRDefault="00746809" w:rsidP="0074680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" w:name="clan_2"/>
      <w:bookmarkEnd w:id="1"/>
      <w:r w:rsidRPr="00746809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2 </w:t>
      </w:r>
    </w:p>
    <w:p w14:paraId="727ECF9B" w14:textId="77777777" w:rsidR="00746809" w:rsidRPr="00746809" w:rsidRDefault="00746809" w:rsidP="0074680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46809">
        <w:rPr>
          <w:rFonts w:ascii="Arial" w:eastAsia="Times New Roman" w:hAnsi="Arial" w:cs="Arial"/>
          <w:kern w:val="0"/>
          <w:lang w:eastAsia="sr-Latn-RS"/>
          <w14:ligatures w14:val="none"/>
        </w:rPr>
        <w:t>Visina posebne naknade za podsticaj povlašćenih proizvođača električne energije u 2024. godini izražava se u din./</w:t>
      </w:r>
      <w:proofErr w:type="spellStart"/>
      <w:r w:rsidRPr="00746809">
        <w:rPr>
          <w:rFonts w:ascii="Arial" w:eastAsia="Times New Roman" w:hAnsi="Arial" w:cs="Arial"/>
          <w:kern w:val="0"/>
          <w:lang w:eastAsia="sr-Latn-RS"/>
          <w14:ligatures w14:val="none"/>
        </w:rPr>
        <w:t>kWh</w:t>
      </w:r>
      <w:proofErr w:type="spellEnd"/>
      <w:r w:rsidRPr="0074680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05EF6A5E" w14:textId="77777777" w:rsidR="00746809" w:rsidRPr="00746809" w:rsidRDefault="00746809" w:rsidP="0074680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46809">
        <w:rPr>
          <w:rFonts w:ascii="Arial" w:eastAsia="Times New Roman" w:hAnsi="Arial" w:cs="Arial"/>
          <w:kern w:val="0"/>
          <w:lang w:eastAsia="sr-Latn-RS"/>
          <w14:ligatures w14:val="none"/>
        </w:rPr>
        <w:t>Visina posebne naknade iz stava 1. ovog člana iznosi 0,801 din./</w:t>
      </w:r>
      <w:proofErr w:type="spellStart"/>
      <w:r w:rsidRPr="00746809">
        <w:rPr>
          <w:rFonts w:ascii="Arial" w:eastAsia="Times New Roman" w:hAnsi="Arial" w:cs="Arial"/>
          <w:kern w:val="0"/>
          <w:lang w:eastAsia="sr-Latn-RS"/>
          <w14:ligatures w14:val="none"/>
        </w:rPr>
        <w:t>kWh</w:t>
      </w:r>
      <w:proofErr w:type="spellEnd"/>
      <w:r w:rsidRPr="0074680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14:paraId="4CD051C5" w14:textId="77777777" w:rsidR="00746809" w:rsidRPr="00746809" w:rsidRDefault="00746809" w:rsidP="0074680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" w:name="clan_3"/>
      <w:bookmarkEnd w:id="2"/>
      <w:r w:rsidRPr="00746809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3 </w:t>
      </w:r>
    </w:p>
    <w:p w14:paraId="6EDDC031" w14:textId="77777777" w:rsidR="00746809" w:rsidRPr="00746809" w:rsidRDefault="00746809" w:rsidP="0074680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746809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Ova uredba stupa na snagu narednog dana od dana objavljivanja u "Službenom glasniku Republike Srbije". </w:t>
      </w:r>
    </w:p>
    <w:p w14:paraId="7542E61B" w14:textId="77777777" w:rsidR="00746809" w:rsidRDefault="00746809"/>
    <w:sectPr w:rsidR="0074680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09"/>
    <w:rsid w:val="00746809"/>
    <w:rsid w:val="00D8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4CA1"/>
  <w15:chartTrackingRefBased/>
  <w15:docId w15:val="{CE729ABA-51FF-406B-8AE2-DEA30C58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74680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46809"/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paragraph" w:customStyle="1" w:styleId="clan">
    <w:name w:val="clan"/>
    <w:basedOn w:val="Normal"/>
    <w:rsid w:val="00746809"/>
    <w:pPr>
      <w:spacing w:before="240" w:after="12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Normal1">
    <w:name w:val="Normal1"/>
    <w:basedOn w:val="Normal"/>
    <w:rsid w:val="00746809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podnaslovpropisa">
    <w:name w:val="podnaslovpropisa"/>
    <w:basedOn w:val="Normal"/>
    <w:rsid w:val="00746809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kern w:val="0"/>
      <w:sz w:val="26"/>
      <w:szCs w:val="26"/>
      <w:lang w:eastAsia="sr-Latn-R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856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Milinkovic</dc:creator>
  <cp:keywords/>
  <dc:description/>
  <cp:lastModifiedBy>Cementna industrija Srbije</cp:lastModifiedBy>
  <cp:revision>3</cp:revision>
  <dcterms:created xsi:type="dcterms:W3CDTF">2024-01-17T15:05:00Z</dcterms:created>
  <dcterms:modified xsi:type="dcterms:W3CDTF">2024-03-26T12:07:00Z</dcterms:modified>
</cp:coreProperties>
</file>