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3D" w:rsidRPr="00A62A3D" w:rsidRDefault="00A62A3D" w:rsidP="00A62A3D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A62A3D">
        <w:rPr>
          <w:rFonts w:eastAsia="Times New Roman"/>
          <w:lang w:eastAsia="sr-Latn-RS"/>
        </w:rPr>
        <w:t>PRAVILNIK</w:t>
      </w:r>
    </w:p>
    <w:p w:rsidR="00A62A3D" w:rsidRPr="00162A72" w:rsidRDefault="00A62A3D" w:rsidP="00A62A3D">
      <w:pPr>
        <w:pStyle w:val="Title"/>
        <w:jc w:val="center"/>
        <w:rPr>
          <w:rFonts w:eastAsia="Times New Roman"/>
          <w:lang w:eastAsia="sr-Latn-RS"/>
        </w:rPr>
      </w:pPr>
      <w:r w:rsidRPr="00A62A3D">
        <w:rPr>
          <w:rFonts w:eastAsia="Times New Roman"/>
          <w:lang w:eastAsia="sr-Latn-RS"/>
        </w:rPr>
        <w:t>O NAČINU SPROVOĐENJA OCENJIVANJA I VERIFIKACIJE STALNOSTI PERFORMANSI GRAĐEVINSKIH PROIZVODA</w:t>
      </w:r>
    </w:p>
    <w:p w:rsidR="00A62A3D" w:rsidRPr="00162A72" w:rsidRDefault="00A62A3D" w:rsidP="00A62A3D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 xml:space="preserve">"Sl. glasnik RS", br. </w:t>
      </w:r>
      <w:r>
        <w:rPr>
          <w:rFonts w:eastAsia="Times New Roman"/>
          <w:lang w:eastAsia="sr-Latn-RS"/>
        </w:rPr>
        <w:t>59</w:t>
      </w:r>
      <w:r w:rsidRPr="00C044C0">
        <w:rPr>
          <w:rFonts w:eastAsia="Times New Roman"/>
          <w:lang w:eastAsia="sr-Latn-RS"/>
        </w:rPr>
        <w:t>/2019</w:t>
      </w:r>
      <w:r w:rsidRPr="00162A72">
        <w:rPr>
          <w:rFonts w:eastAsia="Times New Roman"/>
          <w:lang w:eastAsia="sr-Latn-RS"/>
        </w:rPr>
        <w:t>)</w:t>
      </w:r>
    </w:p>
    <w:p w:rsidR="00A62A3D" w:rsidRDefault="00A62A3D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Ovim pravilnikom bliže se propisuju način sprovođenja ocenjivanja i verifikacije stalnosti performansi, sistemi ocenjivanja i verifikacije stalnosti performansi, vrste tela za ocenjivanje i verifikaciju stalnosti performansi i sadržina i vrste dokumenata o ocenjivanju i verifikaciji stalnosti performansi u zavisnosti od primenjenog sistema ocenjivanja i verifikacije stalnosti performansi utvrđenog tehničkom specifikacijom ili tehničkim propisom kojim je obuhvaćen građevinski proizvod.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Postupak ocenjivanja i verifikacije stalnosti performansi građevinskih proizvoda, sačinjavanje i izdavanje dokumenata o sprovedenom ocenjivanju i verifikaciji stalnosti performansi sprovodi se u skladu sa Zakonom o građevinskim proizvodima (u daljem tekstu: Zakon), tehničkim propisima donetim na osnovu Zakona, tehničkim specifikacijama i ovim pravilnikom.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Ocenjivanje i verifikacija stalnosti performansi građevinskog proizvoda u vezi sa njegovim bitnim karakteristikama sprovodi se u skladu sa jednim od sistema ocenjivanja i verifikacije stalnosti performansi (u daljem tekstu: Sistem) utvrđenim tehničkom specifikacijom ili tehničkim propisom i ovim pravilnikom.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Deklaracija o performansama građevinskog proizvoda sačinjava se u okviru Sistema 1+ na osnovu: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radnji koje u okviru Sistema 1+ sprovodi proizvođač;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 koji izdaje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proizvod.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1+ sprovodi proizvođač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fabrička kontrola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2) dalje ispitivanje uzoraka uzetih od strane proizvođača u proizvodnom pogonu u skladu sa propisanim planom ispitivanja.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1+ sprovodi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proizvod, pre donošenja odluke o izdavanju, ograničenju važenja, obustavljanju ili povlačenju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ocenjivanje performansi građevinskog proizvoda sprovedeno na osnovu ispitivanja (uključujući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), proračuna, tabelarnih vrednosti ili opisne dokumentacije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početni pregled proizvodnog pogona i fabričke kontrole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stalni nadzor, ocenjivanje i vrednovanje fabričke kontrole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4) kontrolno ispitivanje uzoraka uzetih od strane imenovanog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sertifikacionog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tela za proizvod u proizvodnom pogonu ili skladišnim prostorijama proizvođača.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Deklaracija o performansama građevinskog proizvoda sačinjava se u okviru Sistema 1 na osnovu: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radnji koje u okviru Sistema 1 sprovodi proizvođač;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 koji izdaje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proizvod.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1 sprovodi proizvođač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fabrička kontrola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dalje ispitivanje uzoraka uzetih od strane proizvođača u proizvodnom pogonu u skladu sa propisanim planom ispitivanja.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1 sprovodi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proizvod, pre donošenja odluke o izdavanju, ograničenju važenja, obustavljanju ili povlačenju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proizvoda,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ocenjivanje performansi građevinskog proizvoda sprovedeno na osnovu ispitivanja (uključujući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), proračuna, tabelarnih vrednosti ili opisne dokumentacije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početni pregled proizvodnog pogona i fabričke kontrole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stalni nadzor, ocenjivanje i vrednovanje fabričke kontrole proizvodnje.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Deklaracija o performansama građevinskog proizvoda sačinjava se u okviru Sistema 2+ na osnovu: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radnji koje u okviru Sistema 2+ sprovodi proizvođač;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2)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 koji izdaje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fabričku kontrolu proizvodnje.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2+ sprovodi proizvođač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ocenjivanje performansi građevinskog proizvoda sprovedeno na osnovu ispitivanja (uključujući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), proračuna, tabelarnih vrednosti ili opisne dokumentacije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fabrička kontrola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dalje ispitivanje uzorka uzetih od strane proizvođača u proizvodnom pogonu u skladu sa propisanim planom ispitivanja.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o koje u okviru Sistema 2+ sprovodi imenovano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telo za fabričku kontrolu proizvodnje, pre donošenja odluke o izdavanju, ograničenju važenja, obustavljanju ili povlačenju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početni pregled proizvodnog pogona i fabričke kontrole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stalni nadzor, ocenjivanje i vrednovanje fabričke kontrole proizvodnje.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Deklaracija o performansama građevinskog proizvoda sačinjava se u okviru Sistema 3 na osnovu: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radnje koju u okviru Sistema 3 sprovodi proizvođač;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izveštaja o ispitivanju koji izdaje imenovana laboratorija.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Radnja koju u okviru Sistema 3 sprovodi proizvođač je fabrička kontrola proizvodnje.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Radnja koju u okviru Sistema 3 sprovodi imenovana laboratorija, pre sačinjavanja izveštaja o ispitivanju, je ocenjivanje performansi građevinskog proizvoda na osnovu ispitivanja, na osnovu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koje je sproveo proizvođač, proračuna, tabelarnih vrednosti ili opisne dokumentacije građevinskog proizvoda.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Deklaracija o performansama građevinskog proizvoda sačinjava se u okviru Sistema 4 na osnovu radnji koje u okviru Sistema 4 sprovodi proizvođač.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Radnje koje u okviru Sistema 4 sprovodi proizvođač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ocenjivanje performansi građevinskog proizvoda na osnovu ispitivanja, proračuna, tabelarnih vrednosti ili opisne dokumentacije tog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fabrička kontrola proizvodnje;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U okviru Sistema 4 nema zadataka koji zahtevaju učešće imenovanog tela za ocenjivanje i verifikaciju stalnosti performansi.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8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Za građevinski proizvod za koji je izdata tehnička ocena, imenovano telo za ocenjivanje i verifikaciju stalnosti performansi koje sprovodi radnje u okviru Sistema 1+, Sistema 1 i Sistema 3 i proizvođač koji sprovodi radnje u okviru Sistema 2+ i Sistema 4, sprovode sve radnje u okviru Sistema osim radnje utvrđene članom 3. stav 3. tačka 1), članom 4. stav 3. tačka 1), članom 5. stav 2. tačka 1), članom 6. stav 3. i članom 7. stav 2. tačka 1) ovog pravilnika i tehničku ocenu izdatu za građevinski proizvod smatraju ocenom performansi tog građevinskog proizvoda.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Ako je propisano da u postupku ocenjivanja i verifikacije stalnosti performansi građevinskog proizvoda, kao nezavisna treća strana, učestvuje imenovano telo za ocenjivanje i verifikaciju stalnosti performansi, postupak se sprovodi na osnovu zahteva koji se podnosi imenovanom telu za ocenjivanje i verifikaciju stalnosti performansi.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Zahtev iz stava 1. ovog člana podnosi proizvođač, njegov zastupnik ili uvoznik.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Troškove ocenjivanja i verifikacije stalnosti performansi građevinskog proizvoda snosi podnosilac zahteva.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Troškove iz stava 3. ovog člana imenovano telo za ocenjivanje i verifikaciju stalnosti performansi obračunava i naplaćuje primenom jednakih kriterijuma, bez diskriminacije.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Imenovano telo za ocenjivanje i verifikaciju stalnosti performansi i podnosilac zahteva međusobna prava i obaveze u vezi sa sprovođenjem postupka ocenjivanja i verifikacije stalnosti performansi uređuju ugovorom.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Podnosilac zahteva može da, pod uslovima koji su uređeni ugovorom iz stava 5. ovog člana, povuče zahtev za ocenjivanje i verifikaciju stalnosti performansi, s tim da je dužan da imenovanom telu za ocenjivanje i verifikaciju stalnosti performansi nadoknadi srazmeran deo troškova postupka ocenjivanja i verifikacije stalnosti performansi, kao i srazmerni deo naknade, ako je sprovođenje ocenjivanja i verifikacije stalnosti performansi započeto.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U slučaju povlačenja zahteva za ocenjivanje usaglašenosti, odnosno raskida ugovora iz stava 5. ovog člana, imenovano telo za ocenjivanje i verifikaciju stalnosti performansi je dužno da, u skladu sa ugovorom, vrati podnetu dokumentaciju pod uslovima iz tog ugovora.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Imenovano telo za ocenjivanje i verifikaciju stalnosti performansi sprovodi radnje u okviru postupka ocenjivanja i verifikacije stalnosti performansi građevinskog proizvoda: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na transparentan način, tako da je proizvođač upoznat sa aktivnostima imenovanog tela za ocenjivanje i verifikaciju stalnosti performansi;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tako da su aktivnosti imenovanog tela za ocenjivanje i verifikaciju stalnosti performansi srazmerne zadacima nezavisne treće strane;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bez ili uz minimalno ometanje procesa rada proizvođača;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4) na način prilagođen veličini proizvođača, delatnosti koju obavlja, organizaciji, stepenu složenosti primenjenog tehnološkog procesa i prirodi proizvodnog procesa;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5) uz poštovanje zahteva koji su za građevinski proizvod propisani ovim pravilnikom i uloge koju taj građevinski proizvod ima pri ispunjavanju osnovnih zahteva za objekat.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Proizvođač građevinskog proizvoda sprovodi radnje u okviru postupka ocenjivanja i verifikacije stalnosti performansi građevinskog proizvoda nakon što je: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imenovao lica odgovorna za sprovođenje radnji u okviru postupka ocenjivanja i verifikacije stalnosti performansi građevinskog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uspostavio sistem pisanih pravila za sprovođenje pojedinih radnji u okviru postupka ocenjivanja i verifikacije stalnosti performansi građevinskog proizvoda koji mora da bude takav da osigurava tehničku ispravnost i tačnost, objektivnost dobijenih rezultata i usklađenost sa zahtevima odgovarajuće tehničke specifikacije ili tehničkog propisa (predmet i učestalost ispitivanja, etaloniranje merne opreme, kontrola procesa proizvodnje i sl.);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uspostavio pravila za utvrđivanje nedostataka proizvodnje građevinskog proizvoda i mere za njihovo otklanjanje.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Proizvođač građevinskog proizvoda može da poveri drugom pravnom licu sprovođenje radnje ili radnji koje bi, u postupku ocenjivanja i verifikacije stalnosti performansi građevinskog proizvoda, trebalo da sprovodi taj proizvođač, u skladu sa ovim pravilnikom.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Pravno lice iz stava 2. ovog člana koje obavlja poverenu radnju ili radnje u postupku ocenjivanja i verifikacije stalnosti performansi u ime i za račun proizvođača građevinskog proizvoda, ne može da učestvuje u obavljanju radnji koje u postupku ocenjivanja i verifikacije stalnosti performansi tog građevinskog proizvoda sprovodi imenovano telo za ocenjivanje i verifikaciju stalnosti performansi građevinskog proizvoda, u skladu sa ovim pravilnikom.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Stav 3. ovog člana ne odnosi se na telo za ocenjivanje i verifikaciju stalnosti performansi imenovano za obavljanje radnji u okviru Sistema 3.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Proizvođač građevinskog proizvoda sačinjava odgovarajući izveštaj o svakoj radnji sprovedenoj u okviru postupka ocenjivanja i verifikacije stalnosti performansi građevinskog proizvoda i o rezultatima tih radnji, i to o sprovedenim radnjama ispitivanja: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ocenjivanje performansi građevinskog proizvoda sprovedeno na osnovu ispitivanja (uključujući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), proračuna, tabelarnih vrednosti ili opisne dokumentacije proizvoda iz člana 5. stav 2. tačka 1) i člana 7. stav 2. tačka 1) ovog pravilnika;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dalje ispitivanje uzoraka uzetih od strane proizvođača u proizvodnom pogonu u skladu sa propisanim planom ispitivanja iz člana 3. stav 2. tačka 2), člana 4. stav 2. tačka 2) i člana 5. stav 2. tačka 3) ovog pravilnika.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 sprovedenim radnjama iz stava 1.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tač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. 1) i 2) ovog člana proizvođač građevinskog proizvoda sačinjava Izveštaj o ispitivanju građevinskog proizvoda.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Imenovano telo za ocenjivanje i verifikaciju stalnosti performansi sačinjava odgovarajući izveštaj o svakoj radnji sprovedenoj u okviru postupka ocenjivanja i verifikacije stalnosti performansi građevinskog proizvoda i o rezultatima tih radnji, i to: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 sprovedenim radnjama ispitivanja: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(1) ocenjivanje performansi građevinskog proizvoda sprovedeno na osnovu ispitivanja (uključujući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) proračuna, tabelarnih vrednosti ili opisne dokumentacije proizvoda iz člana 3. stav 3. tačka 1), člana 4. stav 3. tačka 1) i člana 6. stav 3. ovog pravilnika;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(2) kontrolno ispitivanje uzoraka uzetih od strane imenovanog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sertifikacionog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tela za proizvod u proizvodnom pogonu ili skladišnim prostorijama proizvođača iz člana 3. stav 3. tačka 4) ovog pravilnika.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 sprovedenim radnjama iz stava 3. tačka 1)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podtač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. (1) i (2) ovog člana imenovano telo za ocenjivanje i verifikaciju stalnosti performansi sačinjava Izveštaj o ispitivanju građevinskog proizvoda.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 sprovedenim radnjama početnog pregleda (početni pregled proizvodnog pogona i fabrička kontrola proizvodnja iz člana 3. stav 3. tačka 2), člana 4. stav 3. tačka 2) i člana 5. stav 3. tačka 1) ovog pravilnika), imenovano telo za ocenjivanje i verifikaciju stalnosti performansi sačinjava Izveštaj o sprovedenom početnom pregledu proizvodnog pogona i fabričke kontrole proizvodnje.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 sprovedenoj radnji stalnog nadzora (ocenjivanje i vrednovanje fabričke kontrole proizvodnje iz člana 3. stav 3. tačka 3), člana 4. stav 3. tačka 3) i člana 5. stav 3. tačka 2) ovog pravilnika), imenovano telo za ocenjivanje i verifikaciju stalnosti performansi sačinjava Izveštaj o sprovedenom stalnom nadzoru.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Ako tokom sprovođenja radnji početnog pregleda, imenovano telo za ocenjivanje i verifikaciju stalnosti performansi ustanovi da proizvođač nije zadovoljio zahteve utvrđene tehničkom specifikacijom ili tehničkim propisom kojima se obezbeđuje stalnost performansi građevinskog proizvoda, ne izdaje se sertifikat o stalnosti performansi građevinskog proizvoda, odnosno sertifikat o usaglašenosti fabričke kontrole proizvodnje do preduzimanja odgovarajuće korektivne mere od strane proizvođača.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Ako tokom obavljanja radnje stalnog nadzora, imenovano telo za ocenjivanje i verifikaciju stalnosti performansi ustanovi da građevinski proizvod više nema performanse navedene u deklaraciji o performansama, to telo prema potrebi donosi odluku o ograničenju važenja, obustavljanju ili povlačenju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proizvoda, odnosno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proizvodnje, ukoliko proizvođač ne preduzme odgovarajuće korektivne mere.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Ako korektivne mere nisu preduzete ili nemaju potreban učinak, imenovano telo za ocenjivanje i verifikaciju stalnosti performansi donosi odluku o ograničenju važenja, obustavljanju ili povlačenju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proizvoda, odnosno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Imenovano telo za ocenjivanje i verifikaciju stalnosti performansi sačinjava sertifikat o stalnosti performansi građevinskog proizvoda iz člana 3. stav 3. i člana 4. stav 3. ovog pravilnika, sertifikat o usaglašenosti fabričke kontrole proizvodnje iz člana 5. stav 3. ovog pravilnika i izveštaj o ispitivanju iz člana 6. stav 3. ovog pravilnika, kojim se potvrđuje stalnost i/ili verifikuju performanse građevinskog proizvoda u vezi sa njegovim bitnim karakteristikama utvrđenim odgovarajućom srpskom tehničkom specifikacijom ili tehničkim propisom ako: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su sprovedene i/ili ako se sprovode sve radnje u okviru postupka ocenjivanja i verifikacije stalnosti performansi građevinskog proizvoda utvrđene tehničkom specifikacijom ili tehničkim propisom;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su pozitivni rezultati svih radnji sprovedenih u okviru postupka ocenjivanja i verifikacije stalnosti performansi građevinskog proizvoda utvrđenog odgovarajućom tehničkom specifikacijom ili tehničkim propisom;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je utvrđeno da građevinski proizvod ispunjava zahteve utvrđene odgovarajućom tehničkom specifikacijom ili tehničkim propisom.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Dokument o sprovedenom ocenjivanju i verifikaciji stalnosti performansi građevinskog proizvoda iz člana 14. ovog pravilnika obavezno sadrži: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naziv i sedište imenovanog tela za ocenjivanje i verifikaciju stalnosti performansi koje izdaje dokument o sprovedenom ocenjivanju i verifikaciji stalnosti performansi;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naziv i sedište, odnosno naziv i adresu proizvođača, ovlašćenog zastupnika ili uvoznika građevinskog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naziv, kratak opis i predviđenu upotrebu građevinskog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4) referentne oznake tehničkih specifikacija ili tehničkog propisa u skladu sa kojim se vrši ocenjivanje i verifikacija stalnosti performansi građevinskog proizvoda;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5) oznaku Sistema koji je sproveden ili se sprovodi;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6) identifikacionu oznaku i datum izdavanja dokumenta o sprovedenom ocenjivanju i verifikaciji stalnosti performansi;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7) izjavu da se navedenim dokumentom potvrđuje da su primenjene sve odredbe koje se odnose na ocenjivanje i verifikaciju stalnosti performansi utvrđene odgovarajućom tehničkom specifikacijom ili tehničkim propisom, u skladu sa navedenim Sistemom i da građevinski proizvod ispunjava sve zahteve utvrđene odgovarajućom tehničkom specifikacijom ili tehničkim propisom;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8) ime i prezime lica imenovanog za potpisivanje dokumenta o sprovedenom ocenjivanju i verifikaciji stalnosti performansi.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Identifikaciona oznaka iz stava 1. tačka 6) ovog člana sastoji se od: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identifikacionog broja imenovanog tela za ocenjivanje i verifikaciju stalnosti performansi koje izdaje dokument o sprovedenom ocenjivanju i verifikaciji stalnosti performansi u obliku HH/G1;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2) skraćenice ZGP;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brojčane, slovne ili kombinovane oznake, koja osigurava jedinstvenost izdatog dokumenta o sprovedenom ocenjivanju i verifikaciji stalnosti performansi (npr. poslednje dve cifre godine u kojoj se izdaje u obliku G2, rednog broja pod kojim se izdaje u godini izdavanja u obliku AAAA), pri čemu se svi delovi identifikacione oznake ispisuju kao niz oblika HH/G1-ZGP-G2/AAAA.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6"/>
      <w:bookmarkEnd w:id="16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Proizvođač sačinjava deklaraciju o performansama građevinskog proizvoda kojom se verifikuju performanse građevinskog proizvoda u vezi sa njegovim bitnim karakteristikama utvrđenim odgovarajućom tehničkom specifikacijom ili tehničkim propisom ako su: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obezbeđeni uslovi iz člana 11. ovog pravilnika;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sprovedene i/ili se sprovode sve radnje u okviru sistema ocenjivanja i verifikacije stalnosti performansi utvrđene tehničkom specifikacijom ili tehničkim propisom;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zadovoljeni zahtevi utvrđeni tehničkom specifikacijom ili tehničkim propisom kojima se obezbeđuje stalnost performansi građevinskog proizvoda.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Sadržina deklaracije o performansama utvrđena je posebnim propisom kojim je propisana sadržina i način izrade deklaracije o performansama građevinskog proizvoda.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7"/>
      <w:bookmarkEnd w:id="17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Dokument o sprovedenom ocenjivanju i verifikaciji stalnosti performansi građevinskog proizvoda, ako tehničkom specifikacijom ili tehničkim propisom nije drugačije određeno, važi do: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promene u proizvodnji građevinskog proizvoda kojom se utiče na performanse građevinskog proizvoda i/ili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promena u tehničkim specifikacijama ili tehničkom propisu u skladu sa kojima su izdate, ako te promene utiču na ispunjavanje osnovnih zahteva za objekat.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U slučaju promene u proizvodnji građevinskog proizvoda kojom se ne utiče na performanse građevinskog proizvoda, ne izdaje se novi dokument o sprovedenom ocenjivanju i verifikaciji stalnosti performansi građevinskog proizvoda.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U slučaju promene naziva građevinskog proizvoda, izdaje se nov dokument o sprovedenom ocenjivanju i verifikaciji stalnosti performansi, a radnje u okviru postupka ocenjivanja i verifikacije stalnosti performansi građevinskog proizvoda sprovode se ponovo samo ukoliko su promenjene i performanse građevinskog proizvoda.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8"/>
      <w:bookmarkEnd w:id="18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Dokument o sprovedenom ocenjivanju i verifikaciji stalnosti performansi izdaje se u najmanje dva originalna primerka, na srpskom jeziku.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Dokument o sprovedenom ocenjivanju i verifikaciji stalnosti performansi trajno čuva proizvođač i imenovano telo za ocenjivanje i verifikaciju stalnosti performansi.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lastRenderedPageBreak/>
        <w:t xml:space="preserve">Imenovano telo za ocenjivanje i verifikaciju stalnosti performansi: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1) sačinjava spisak izdatih i obustavljenih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proizvoda,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 i izveštaja o ispitivanju;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2) sačinjava spisak odluka o ograničavanju važenja, povlačenju i odbijanju izdavanja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stalnosti performansi građevinskog proizvoda, </w:t>
      </w:r>
      <w:proofErr w:type="spellStart"/>
      <w:r w:rsidRPr="00C976DC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C976DC">
        <w:rPr>
          <w:rFonts w:ascii="Arial" w:eastAsia="Times New Roman" w:hAnsi="Arial" w:cs="Arial"/>
          <w:lang w:eastAsia="sr-Latn-RS"/>
        </w:rPr>
        <w:t xml:space="preserve"> o usaglašenosti fabričke kontrole proizvodnje i izveštaja o ispitivanju;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3) trajno čuva dokumentaciju o rezultatima ispitivanja i druge podatke, kao i tehničku i drugu dokumentaciju u vezi sa sprovedenim postupkom ocenjivanja i verifikacije stalnosti performansi i izdatim dokumentima o sprovedenom ocenjivanju i verifikaciji stalnosti performansi, ako tehničkom specifikacijom ili tehničkim propisom nije drugačije određeno. </w:t>
      </w:r>
    </w:p>
    <w:p w:rsidR="00C976DC" w:rsidRPr="00C976DC" w:rsidRDefault="00C976DC" w:rsidP="00C976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9"/>
      <w:bookmarkEnd w:id="19"/>
      <w:r w:rsidRPr="00C976D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C976DC" w:rsidRPr="00C976DC" w:rsidRDefault="00C976DC" w:rsidP="00C976D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76DC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FC4BE9" w:rsidRDefault="00FC4BE9"/>
    <w:sectPr w:rsidR="00FC4B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C"/>
    <w:rsid w:val="00A62A3D"/>
    <w:rsid w:val="00C976DC"/>
    <w:rsid w:val="00E14E91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76D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C976D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76D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C976D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C976D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976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C976D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C976D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A62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76D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C976D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76D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C976D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C976D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976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C976D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C976D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A62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2019-11-06T21:29:00Z</dcterms:created>
  <dcterms:modified xsi:type="dcterms:W3CDTF">2019-11-14T15:09:00Z</dcterms:modified>
</cp:coreProperties>
</file>