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2F" w:rsidRPr="00D2652F" w:rsidRDefault="00D2652F" w:rsidP="00D2652F">
      <w:pPr>
        <w:pStyle w:val="Naslov"/>
        <w:jc w:val="center"/>
        <w:rPr>
          <w:rFonts w:eastAsia="Times New Roman"/>
          <w:lang w:eastAsia="sr-Latn-RS"/>
        </w:rPr>
      </w:pPr>
      <w:r w:rsidRPr="00D2652F">
        <w:rPr>
          <w:rFonts w:eastAsia="Times New Roman"/>
          <w:lang w:eastAsia="sr-Latn-RS"/>
        </w:rPr>
        <w:t>ODLUKA</w:t>
      </w:r>
    </w:p>
    <w:p w:rsidR="00D2652F" w:rsidRPr="00D2652F" w:rsidRDefault="00D2652F" w:rsidP="00D2652F">
      <w:pPr>
        <w:pStyle w:val="Naslov"/>
        <w:jc w:val="center"/>
        <w:rPr>
          <w:rFonts w:eastAsia="Times New Roman"/>
          <w:lang w:eastAsia="sr-Latn-RS"/>
        </w:rPr>
      </w:pPr>
      <w:r w:rsidRPr="00D2652F">
        <w:rPr>
          <w:rFonts w:eastAsia="Times New Roman"/>
          <w:lang w:eastAsia="sr-Latn-RS"/>
        </w:rPr>
        <w:t>O OSNIVANJU ZELENOG FONDA REPUBLIKE SRBIJE</w:t>
      </w:r>
    </w:p>
    <w:p w:rsidR="00D2652F" w:rsidRDefault="00D2652F" w:rsidP="00D2652F">
      <w:pPr>
        <w:pStyle w:val="Podnaslov"/>
        <w:jc w:val="center"/>
        <w:rPr>
          <w:rFonts w:eastAsia="Times New Roman"/>
          <w:lang w:eastAsia="sr-Latn-RS"/>
        </w:rPr>
      </w:pPr>
      <w:r w:rsidRPr="00D2652F">
        <w:rPr>
          <w:rFonts w:eastAsia="Times New Roman"/>
          <w:lang w:eastAsia="sr-Latn-RS"/>
        </w:rPr>
        <w:t>("Sl. glasnik RS", br. 91/2016 i 78/2017)</w:t>
      </w:r>
      <w:bookmarkStart w:id="0" w:name="_GoBack"/>
      <w:bookmarkEnd w:id="0"/>
    </w:p>
    <w:p w:rsidR="00D2652F" w:rsidRDefault="00D2652F" w:rsidP="00D2652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</w:p>
    <w:p w:rsidR="009C334C" w:rsidRPr="009C334C" w:rsidRDefault="009C334C" w:rsidP="00D2652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1. Osniva se budžetski Zeleni fond Republike Srbije (u daljem tekstu: Fond), kao </w:t>
      </w:r>
      <w:proofErr w:type="spellStart"/>
      <w:r w:rsidRPr="009C334C">
        <w:rPr>
          <w:rFonts w:ascii="Arial" w:eastAsia="Times New Roman" w:hAnsi="Arial" w:cs="Arial"/>
          <w:lang w:eastAsia="sr-Latn-RS"/>
        </w:rPr>
        <w:t>evidencioni</w:t>
      </w:r>
      <w:proofErr w:type="spellEnd"/>
      <w:r w:rsidRPr="009C334C">
        <w:rPr>
          <w:rFonts w:ascii="Arial" w:eastAsia="Times New Roman" w:hAnsi="Arial" w:cs="Arial"/>
          <w:lang w:eastAsia="sr-Latn-RS"/>
        </w:rPr>
        <w:t xml:space="preserve"> račun u okviru glavne knjige trezora, u okviru razdela Ministarstva zaštite životne sredine.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2. Fond se osniva radi evidentiranja sredstava namenjenih finansiranju pripreme, sprovođenja i razvoja programa, projekata i drugih aktivnosti u oblasti očuvanja, održivog korišćenja, zaštite i unapređivanja životne sredine, i to za: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1) zaštitu, očuvanje i poboljšanje kvaliteta vazduha, vode, zemljišta i šuma, kao i smanjenje uticaja klimatskih promena i preduzimanje mera adaptacije, uključujući zaštitu ozonskog omotača;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2) sanaciju </w:t>
      </w:r>
      <w:proofErr w:type="spellStart"/>
      <w:r w:rsidRPr="009C334C">
        <w:rPr>
          <w:rFonts w:ascii="Arial" w:eastAsia="Times New Roman" w:hAnsi="Arial" w:cs="Arial"/>
          <w:lang w:eastAsia="sr-Latn-RS"/>
        </w:rPr>
        <w:t>odlagališta</w:t>
      </w:r>
      <w:proofErr w:type="spellEnd"/>
      <w:r w:rsidRPr="009C334C">
        <w:rPr>
          <w:rFonts w:ascii="Arial" w:eastAsia="Times New Roman" w:hAnsi="Arial" w:cs="Arial"/>
          <w:lang w:eastAsia="sr-Latn-RS"/>
        </w:rPr>
        <w:t xml:space="preserve"> otpada, smanjenje nastajanja otpada, ponovnu upotrebu, tretman, odnosno ponovno iskorišćenje i odlaganje otpada;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3) programe, projekte i druge investicione i operativne aktivnosti iz oblasti upravljanja otpadom, u skladu sa zakonom kojim se uređuje upravljanje otpadom;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4) uvođenje čistije proizvodnje za rad postrojenja i obavljanje aktivnosti, kao i za prilagođavanje zahtevima zaštite životne sredine;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5) tehnologije i proizvode koji smanjuju opterećenje i zagađenje životne sredine;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6) zaštitu i očuvanje </w:t>
      </w:r>
      <w:proofErr w:type="spellStart"/>
      <w:r w:rsidRPr="009C334C">
        <w:rPr>
          <w:rFonts w:ascii="Arial" w:eastAsia="Times New Roman" w:hAnsi="Arial" w:cs="Arial"/>
          <w:lang w:eastAsia="sr-Latn-RS"/>
        </w:rPr>
        <w:t>biodiverziteta</w:t>
      </w:r>
      <w:proofErr w:type="spellEnd"/>
      <w:r w:rsidRPr="009C334C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9C334C">
        <w:rPr>
          <w:rFonts w:ascii="Arial" w:eastAsia="Times New Roman" w:hAnsi="Arial" w:cs="Arial"/>
          <w:lang w:eastAsia="sr-Latn-RS"/>
        </w:rPr>
        <w:t>zbrinjavanje</w:t>
      </w:r>
      <w:proofErr w:type="spellEnd"/>
      <w:r w:rsidRPr="009C334C">
        <w:rPr>
          <w:rFonts w:ascii="Arial" w:eastAsia="Times New Roman" w:hAnsi="Arial" w:cs="Arial"/>
          <w:lang w:eastAsia="sr-Latn-RS"/>
        </w:rPr>
        <w:t xml:space="preserve"> povređenih, bolesnih, oduzetih ili zaplenjenih primeraka divlje flore i faune, uključujući aktivne mere zaštite kao što su </w:t>
      </w:r>
      <w:proofErr w:type="spellStart"/>
      <w:r w:rsidRPr="009C334C">
        <w:rPr>
          <w:rFonts w:ascii="Arial" w:eastAsia="Times New Roman" w:hAnsi="Arial" w:cs="Arial"/>
          <w:lang w:eastAsia="sr-Latn-RS"/>
        </w:rPr>
        <w:t>reintrodukcija</w:t>
      </w:r>
      <w:proofErr w:type="spellEnd"/>
      <w:r w:rsidRPr="009C334C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9C334C">
        <w:rPr>
          <w:rFonts w:ascii="Arial" w:eastAsia="Times New Roman" w:hAnsi="Arial" w:cs="Arial"/>
          <w:lang w:eastAsia="sr-Latn-RS"/>
        </w:rPr>
        <w:t>repopulacija</w:t>
      </w:r>
      <w:proofErr w:type="spellEnd"/>
      <w:r w:rsidRPr="009C334C">
        <w:rPr>
          <w:rFonts w:ascii="Arial" w:eastAsia="Times New Roman" w:hAnsi="Arial" w:cs="Arial"/>
          <w:lang w:eastAsia="sr-Latn-RS"/>
        </w:rPr>
        <w:t xml:space="preserve"> i održavanje staništa;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7) podsticanje održivog korišćenja zaštićenih područja;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8) unapređivanje i izgradnju infrastrukture za zaštitu životne sredine, posebno za zaštitu od buke, kao i za izradu strateških karata buke i akcionih planova;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9) podsticanje korišćenja </w:t>
      </w:r>
      <w:proofErr w:type="spellStart"/>
      <w:r w:rsidRPr="009C334C">
        <w:rPr>
          <w:rFonts w:ascii="Arial" w:eastAsia="Times New Roman" w:hAnsi="Arial" w:cs="Arial"/>
          <w:lang w:eastAsia="sr-Latn-RS"/>
        </w:rPr>
        <w:t>obnovljivih</w:t>
      </w:r>
      <w:proofErr w:type="spellEnd"/>
      <w:r w:rsidRPr="009C334C">
        <w:rPr>
          <w:rFonts w:ascii="Arial" w:eastAsia="Times New Roman" w:hAnsi="Arial" w:cs="Arial"/>
          <w:lang w:eastAsia="sr-Latn-RS"/>
        </w:rPr>
        <w:t xml:space="preserve"> resursa;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10) podsticanje ekološki prihvatljivog vida transporta;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11) podsticanje održivog razvoja, osim projekata unapređenja energetske efikasnosti;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12) operativni rad i dalji razvoj </w:t>
      </w:r>
      <w:proofErr w:type="spellStart"/>
      <w:r w:rsidRPr="009C334C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9C334C">
        <w:rPr>
          <w:rFonts w:ascii="Arial" w:eastAsia="Times New Roman" w:hAnsi="Arial" w:cs="Arial"/>
          <w:lang w:eastAsia="sr-Latn-RS"/>
        </w:rPr>
        <w:t xml:space="preserve"> i informacionog sistema;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lastRenderedPageBreak/>
        <w:t xml:space="preserve">13) unapređenje sistema informisanja o stanju životne sredine, praćenje i ocenjivanje stanja životne sredine, kao i uvođenje sistema upravljanja životnom sredinom;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14) podsticanje obrazovnih, istraživačkih i razvojnih studija, programa, projekata i drugih aktivnosti u oblasti zaštite životne sredine, uključujući i </w:t>
      </w:r>
      <w:proofErr w:type="spellStart"/>
      <w:r w:rsidRPr="009C334C">
        <w:rPr>
          <w:rFonts w:ascii="Arial" w:eastAsia="Times New Roman" w:hAnsi="Arial" w:cs="Arial"/>
          <w:lang w:eastAsia="sr-Latn-RS"/>
        </w:rPr>
        <w:t>demonstracione</w:t>
      </w:r>
      <w:proofErr w:type="spellEnd"/>
      <w:r w:rsidRPr="009C334C">
        <w:rPr>
          <w:rFonts w:ascii="Arial" w:eastAsia="Times New Roman" w:hAnsi="Arial" w:cs="Arial"/>
          <w:lang w:eastAsia="sr-Latn-RS"/>
        </w:rPr>
        <w:t xml:space="preserve"> aktivnosti;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15) finansiranje preventivnih mera radi sprečavanja udesa;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16) finansiranje interventnih mera u vanrednim okolnostima zagađivanja životne sredine, </w:t>
      </w:r>
      <w:proofErr w:type="spellStart"/>
      <w:r w:rsidRPr="009C334C">
        <w:rPr>
          <w:rFonts w:ascii="Arial" w:eastAsia="Times New Roman" w:hAnsi="Arial" w:cs="Arial"/>
          <w:lang w:eastAsia="sr-Latn-RS"/>
        </w:rPr>
        <w:t>rekultivaciju</w:t>
      </w:r>
      <w:proofErr w:type="spellEnd"/>
      <w:r w:rsidRPr="009C334C">
        <w:rPr>
          <w:rFonts w:ascii="Arial" w:eastAsia="Times New Roman" w:hAnsi="Arial" w:cs="Arial"/>
          <w:lang w:eastAsia="sr-Latn-RS"/>
        </w:rPr>
        <w:t xml:space="preserve"> i sanaciju zagađenog prostora u skladu sa članom 66. zakona kojim se uređuje zaštita životne sredine;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17) uklanjanje izvora </w:t>
      </w:r>
      <w:proofErr w:type="spellStart"/>
      <w:r w:rsidRPr="009C334C">
        <w:rPr>
          <w:rFonts w:ascii="Arial" w:eastAsia="Times New Roman" w:hAnsi="Arial" w:cs="Arial"/>
          <w:lang w:eastAsia="sr-Latn-RS"/>
        </w:rPr>
        <w:t>jonizujućih</w:t>
      </w:r>
      <w:proofErr w:type="spellEnd"/>
      <w:r w:rsidRPr="009C334C">
        <w:rPr>
          <w:rFonts w:ascii="Arial" w:eastAsia="Times New Roman" w:hAnsi="Arial" w:cs="Arial"/>
          <w:lang w:eastAsia="sr-Latn-RS"/>
        </w:rPr>
        <w:t xml:space="preserve"> zračenja iz radioaktivnih gromobrana i </w:t>
      </w:r>
      <w:proofErr w:type="spellStart"/>
      <w:r w:rsidRPr="009C334C">
        <w:rPr>
          <w:rFonts w:ascii="Arial" w:eastAsia="Times New Roman" w:hAnsi="Arial" w:cs="Arial"/>
          <w:lang w:eastAsia="sr-Latn-RS"/>
        </w:rPr>
        <w:t>zbrinjavanje</w:t>
      </w:r>
      <w:proofErr w:type="spellEnd"/>
      <w:r w:rsidRPr="009C334C">
        <w:rPr>
          <w:rFonts w:ascii="Arial" w:eastAsia="Times New Roman" w:hAnsi="Arial" w:cs="Arial"/>
          <w:lang w:eastAsia="sr-Latn-RS"/>
        </w:rPr>
        <w:t xml:space="preserve"> napuštenih izvora </w:t>
      </w:r>
      <w:proofErr w:type="spellStart"/>
      <w:r w:rsidRPr="009C334C">
        <w:rPr>
          <w:rFonts w:ascii="Arial" w:eastAsia="Times New Roman" w:hAnsi="Arial" w:cs="Arial"/>
          <w:lang w:eastAsia="sr-Latn-RS"/>
        </w:rPr>
        <w:t>jonizujućih</w:t>
      </w:r>
      <w:proofErr w:type="spellEnd"/>
      <w:r w:rsidRPr="009C334C">
        <w:rPr>
          <w:rFonts w:ascii="Arial" w:eastAsia="Times New Roman" w:hAnsi="Arial" w:cs="Arial"/>
          <w:lang w:eastAsia="sr-Latn-RS"/>
        </w:rPr>
        <w:t xml:space="preserve"> zračenja nepoznatog vlasnika, odnosno korisnika;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18) unapređivanje i izgradnju infrastrukture za zaštitu od </w:t>
      </w:r>
      <w:proofErr w:type="spellStart"/>
      <w:r w:rsidRPr="009C334C">
        <w:rPr>
          <w:rFonts w:ascii="Arial" w:eastAsia="Times New Roman" w:hAnsi="Arial" w:cs="Arial"/>
          <w:lang w:eastAsia="sr-Latn-RS"/>
        </w:rPr>
        <w:t>jonizujućih</w:t>
      </w:r>
      <w:proofErr w:type="spellEnd"/>
      <w:r w:rsidRPr="009C334C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9C334C">
        <w:rPr>
          <w:rFonts w:ascii="Arial" w:eastAsia="Times New Roman" w:hAnsi="Arial" w:cs="Arial"/>
          <w:lang w:eastAsia="sr-Latn-RS"/>
        </w:rPr>
        <w:t>nejonizujućih</w:t>
      </w:r>
      <w:proofErr w:type="spellEnd"/>
      <w:r w:rsidRPr="009C334C">
        <w:rPr>
          <w:rFonts w:ascii="Arial" w:eastAsia="Times New Roman" w:hAnsi="Arial" w:cs="Arial"/>
          <w:lang w:eastAsia="sr-Latn-RS"/>
        </w:rPr>
        <w:t xml:space="preserve"> zračenja;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19) </w:t>
      </w:r>
      <w:proofErr w:type="spellStart"/>
      <w:r w:rsidRPr="009C334C">
        <w:rPr>
          <w:rFonts w:ascii="Arial" w:eastAsia="Times New Roman" w:hAnsi="Arial" w:cs="Arial"/>
          <w:lang w:eastAsia="sr-Latn-RS"/>
        </w:rPr>
        <w:t>rekultivaciju</w:t>
      </w:r>
      <w:proofErr w:type="spellEnd"/>
      <w:r w:rsidRPr="009C334C">
        <w:rPr>
          <w:rFonts w:ascii="Arial" w:eastAsia="Times New Roman" w:hAnsi="Arial" w:cs="Arial"/>
          <w:lang w:eastAsia="sr-Latn-RS"/>
        </w:rPr>
        <w:t xml:space="preserve"> i sanaciju istorijskog zagađenja (</w:t>
      </w:r>
      <w:proofErr w:type="spellStart"/>
      <w:r w:rsidRPr="009C334C">
        <w:rPr>
          <w:rFonts w:ascii="Arial" w:eastAsia="Times New Roman" w:hAnsi="Arial" w:cs="Arial"/>
          <w:lang w:eastAsia="sr-Latn-RS"/>
        </w:rPr>
        <w:t>jalovišta</w:t>
      </w:r>
      <w:proofErr w:type="spellEnd"/>
      <w:r w:rsidRPr="009C334C">
        <w:rPr>
          <w:rFonts w:ascii="Arial" w:eastAsia="Times New Roman" w:hAnsi="Arial" w:cs="Arial"/>
          <w:lang w:eastAsia="sr-Latn-RS"/>
        </w:rPr>
        <w:t xml:space="preserve">, industrijske deponije i sl.);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20) finansiranje programa ekološkog obrazovanja i jačanja javne svesti o pitanjima očuvanja životne sredine i održivog razvoja;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21) </w:t>
      </w:r>
      <w:proofErr w:type="spellStart"/>
      <w:r w:rsidRPr="009C334C">
        <w:rPr>
          <w:rFonts w:ascii="Arial" w:eastAsia="Times New Roman" w:hAnsi="Arial" w:cs="Arial"/>
          <w:lang w:eastAsia="sr-Latn-RS"/>
        </w:rPr>
        <w:t>sufinansiranje</w:t>
      </w:r>
      <w:proofErr w:type="spellEnd"/>
      <w:r w:rsidRPr="009C334C">
        <w:rPr>
          <w:rFonts w:ascii="Arial" w:eastAsia="Times New Roman" w:hAnsi="Arial" w:cs="Arial"/>
          <w:lang w:eastAsia="sr-Latn-RS"/>
        </w:rPr>
        <w:t xml:space="preserve"> projekata koji se finansiraju iz </w:t>
      </w:r>
      <w:proofErr w:type="spellStart"/>
      <w:r w:rsidRPr="009C334C">
        <w:rPr>
          <w:rFonts w:ascii="Arial" w:eastAsia="Times New Roman" w:hAnsi="Arial" w:cs="Arial"/>
          <w:lang w:eastAsia="sr-Latn-RS"/>
        </w:rPr>
        <w:t>pretpristupne</w:t>
      </w:r>
      <w:proofErr w:type="spellEnd"/>
      <w:r w:rsidRPr="009C334C">
        <w:rPr>
          <w:rFonts w:ascii="Arial" w:eastAsia="Times New Roman" w:hAnsi="Arial" w:cs="Arial"/>
          <w:lang w:eastAsia="sr-Latn-RS"/>
        </w:rPr>
        <w:t xml:space="preserve"> pomoći Evropske unije, međunarodne razvojne pomoći i drugih finansijskih izvora koji zahtevaju </w:t>
      </w:r>
      <w:proofErr w:type="spellStart"/>
      <w:r w:rsidRPr="009C334C">
        <w:rPr>
          <w:rFonts w:ascii="Arial" w:eastAsia="Times New Roman" w:hAnsi="Arial" w:cs="Arial"/>
          <w:lang w:eastAsia="sr-Latn-RS"/>
        </w:rPr>
        <w:t>sufinansiranje</w:t>
      </w:r>
      <w:proofErr w:type="spellEnd"/>
      <w:r w:rsidRPr="009C334C">
        <w:rPr>
          <w:rFonts w:ascii="Arial" w:eastAsia="Times New Roman" w:hAnsi="Arial" w:cs="Arial"/>
          <w:lang w:eastAsia="sr-Latn-RS"/>
        </w:rPr>
        <w:t xml:space="preserve">;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22) finansiranje nacionalnih kontribucija u skladu sa </w:t>
      </w:r>
      <w:proofErr w:type="spellStart"/>
      <w:r w:rsidRPr="009C334C">
        <w:rPr>
          <w:rFonts w:ascii="Arial" w:eastAsia="Times New Roman" w:hAnsi="Arial" w:cs="Arial"/>
          <w:lang w:eastAsia="sr-Latn-RS"/>
        </w:rPr>
        <w:t>ratifikovanim</w:t>
      </w:r>
      <w:proofErr w:type="spellEnd"/>
      <w:r w:rsidRPr="009C334C">
        <w:rPr>
          <w:rFonts w:ascii="Arial" w:eastAsia="Times New Roman" w:hAnsi="Arial" w:cs="Arial"/>
          <w:lang w:eastAsia="sr-Latn-RS"/>
        </w:rPr>
        <w:t xml:space="preserve"> međunarodnim konvencijama i protokolima;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23) razvoj javno-privatnog partnerstva u aktivnostima zaštite i unapređivanja životne sredine;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24) finansiranje drugih aktivnosti u skladu sa zakonom.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3. Fond se finansira iz: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1) </w:t>
      </w:r>
      <w:proofErr w:type="spellStart"/>
      <w:r w:rsidRPr="009C334C">
        <w:rPr>
          <w:rFonts w:ascii="Arial" w:eastAsia="Times New Roman" w:hAnsi="Arial" w:cs="Arial"/>
          <w:lang w:eastAsia="sr-Latn-RS"/>
        </w:rPr>
        <w:t>aproprijacija</w:t>
      </w:r>
      <w:proofErr w:type="spellEnd"/>
      <w:r w:rsidRPr="009C334C">
        <w:rPr>
          <w:rFonts w:ascii="Arial" w:eastAsia="Times New Roman" w:hAnsi="Arial" w:cs="Arial"/>
          <w:lang w:eastAsia="sr-Latn-RS"/>
        </w:rPr>
        <w:t xml:space="preserve"> obezbeđenih u okviru budžeta Republike Srbije za tekuću godinu;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2) donacija i kredita;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3) drugih javnih prihoda.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4. Preuzimanje obaveza i plaćanja na teret Fonda vrše se do nivoa sredstava odobrenih Fondu.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5. Fond se osniva na neodređeno vreme.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lastRenderedPageBreak/>
        <w:t xml:space="preserve">6. Fondom upravlja Ministarstvo zaštite životne sredine, a u slučaju ukidanja Fonda, prava i obaveze preuzima to ministarstvo.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7. Stručne i administrativno-tehničke poslove za Fond obavljaće Ministarstvo zaštite životne sredine. </w:t>
      </w:r>
    </w:p>
    <w:p w:rsidR="009C334C" w:rsidRPr="009C334C" w:rsidRDefault="009C334C" w:rsidP="009C33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>8. Ova odluka stupa na snagu osmog dana od dana objavljivanja u "Službenom glasniku Republike Srbije", a primenjuje se od 1. januara 2017. godine.</w:t>
      </w:r>
    </w:p>
    <w:p w:rsidR="009C334C" w:rsidRPr="009C334C" w:rsidRDefault="009C334C" w:rsidP="009C33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r w:rsidRPr="009C334C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>Samostalna odredba Odluke o izmenama</w:t>
      </w:r>
      <w:r w:rsidRPr="009C334C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br/>
        <w:t>Odluke o osnivanju Zelenog fonda Republike Srbije</w:t>
      </w:r>
    </w:p>
    <w:p w:rsidR="009C334C" w:rsidRPr="009C334C" w:rsidRDefault="009C334C" w:rsidP="009C33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RS"/>
        </w:rPr>
      </w:pPr>
      <w:r w:rsidRPr="009C334C">
        <w:rPr>
          <w:rFonts w:ascii="Arial" w:eastAsia="Times New Roman" w:hAnsi="Arial" w:cs="Arial"/>
          <w:i/>
          <w:iCs/>
          <w:lang w:eastAsia="sr-Latn-RS"/>
        </w:rPr>
        <w:t>("Sl. glasnik RS", br. 78/2017)</w:t>
      </w:r>
    </w:p>
    <w:p w:rsidR="009C334C" w:rsidRPr="009C334C" w:rsidRDefault="009C334C" w:rsidP="009C33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C334C">
        <w:rPr>
          <w:rFonts w:ascii="Arial" w:eastAsia="Times New Roman" w:hAnsi="Arial" w:cs="Arial"/>
          <w:lang w:eastAsia="sr-Latn-RS"/>
        </w:rPr>
        <w:t xml:space="preserve">2. Ova odluka stupa na snagu osmog dana od dana objavljivanja u "Službenom glasniku Republike Srbije". </w:t>
      </w:r>
    </w:p>
    <w:p w:rsidR="002A0D63" w:rsidRDefault="002A0D63"/>
    <w:sectPr w:rsidR="002A0D6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4C"/>
    <w:rsid w:val="002A0D63"/>
    <w:rsid w:val="009C334C"/>
    <w:rsid w:val="00D2652F"/>
    <w:rsid w:val="00D3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9C334C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9C334C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Normal1">
    <w:name w:val="Normal1"/>
    <w:basedOn w:val="Normal"/>
    <w:rsid w:val="009C334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samostalni">
    <w:name w:val="samostalni"/>
    <w:basedOn w:val="Normal"/>
    <w:rsid w:val="009C33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9C33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uvuceni3">
    <w:name w:val="normal_uvuceni3"/>
    <w:basedOn w:val="Normal"/>
    <w:rsid w:val="009C334C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9C334C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D265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D265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265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D265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9C334C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9C334C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Normal1">
    <w:name w:val="Normal1"/>
    <w:basedOn w:val="Normal"/>
    <w:rsid w:val="009C334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samostalni">
    <w:name w:val="samostalni"/>
    <w:basedOn w:val="Normal"/>
    <w:rsid w:val="009C33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9C33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uvuceni3">
    <w:name w:val="normal_uvuceni3"/>
    <w:basedOn w:val="Normal"/>
    <w:rsid w:val="009C334C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9C334C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D265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D265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265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D265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2017-10-09T14:37:00Z</dcterms:created>
  <dcterms:modified xsi:type="dcterms:W3CDTF">2018-09-07T12:31:00Z</dcterms:modified>
</cp:coreProperties>
</file>