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D2" w:rsidRPr="00EA0CD2" w:rsidRDefault="00EA0CD2" w:rsidP="00EA0CD2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EA0CD2">
        <w:rPr>
          <w:rFonts w:eastAsia="Times New Roman"/>
          <w:lang w:eastAsia="sr-Latn-RS"/>
        </w:rPr>
        <w:t>PRAVILNIK</w:t>
      </w:r>
    </w:p>
    <w:p w:rsidR="00EA0CD2" w:rsidRPr="00EA0CD2" w:rsidRDefault="00EA0CD2" w:rsidP="00EA0CD2">
      <w:pPr>
        <w:pStyle w:val="Naslov"/>
        <w:jc w:val="center"/>
        <w:rPr>
          <w:rFonts w:eastAsia="Times New Roman"/>
          <w:lang w:eastAsia="sr-Latn-RS"/>
        </w:rPr>
      </w:pPr>
      <w:r w:rsidRPr="00EA0CD2">
        <w:rPr>
          <w:rFonts w:eastAsia="Times New Roman"/>
          <w:lang w:eastAsia="sr-Latn-RS"/>
        </w:rPr>
        <w:t>O OBRASCU DOKUMENTA O KRETANJU OPASNOG OTPADA, OBRASCU PRETHODNOG OBAVEŠTENJA, NAČINU NJEGOVOG DOSTAVLJANJA I UPUTSTVU ZA NJIHOVO POPUNJAVANJE</w:t>
      </w:r>
    </w:p>
    <w:p w:rsidR="00EA0CD2" w:rsidRDefault="00EA0CD2" w:rsidP="00EA0CD2">
      <w:pPr>
        <w:pStyle w:val="Podnaslov"/>
        <w:jc w:val="center"/>
        <w:rPr>
          <w:rFonts w:eastAsia="Times New Roman"/>
          <w:lang w:eastAsia="sr-Latn-RS"/>
        </w:rPr>
      </w:pPr>
      <w:r w:rsidRPr="00EA0CD2">
        <w:rPr>
          <w:rFonts w:eastAsia="Times New Roman"/>
          <w:lang w:eastAsia="sr-Latn-RS"/>
        </w:rPr>
        <w:t>("Sl. glasnik RS", br. 17/2017)</w:t>
      </w:r>
    </w:p>
    <w:p w:rsidR="00EA0CD2" w:rsidRDefault="00EA0CD2" w:rsidP="00EA0C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</w:p>
    <w:p w:rsidR="0097550D" w:rsidRPr="0097550D" w:rsidRDefault="0097550D" w:rsidP="00EA0C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r w:rsidRPr="0097550D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1 </w:t>
      </w:r>
      <w:bookmarkStart w:id="1" w:name="_GoBack"/>
      <w:bookmarkEnd w:id="1"/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Ovim pravilnikom propisuje se obrazac Dokumenta o kretanju opasnog otpada, obrazac prethodnog obaveštenja, način njegovog dostavljanja i uputstvo za njihovo popunjavanje.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Odredba stava 1. ovog člana primenjuje se na kretanje opasnog otpada u Republici Srbiji. </w:t>
      </w:r>
    </w:p>
    <w:p w:rsidR="0097550D" w:rsidRPr="0097550D" w:rsidRDefault="0097550D" w:rsidP="009755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2" w:name="clan_2"/>
      <w:bookmarkEnd w:id="2"/>
      <w:r w:rsidRPr="0097550D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2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Dokument o kretanju opasnog otpada dat je na Obrascu 1 - Dokument o kretanju opasnog otpada, koji je odštampan uz ovaj pravilnik i čini njegov sastavni deo.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Prethodno obaveštenje dato je na Obrascu 2 - Prethodno obaveštenje, koji je odštampan uz ovaj pravilnik i čini njegov sastavni deo. </w:t>
      </w:r>
    </w:p>
    <w:p w:rsidR="0097550D" w:rsidRPr="0097550D" w:rsidRDefault="0097550D" w:rsidP="009755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3" w:name="clan_3"/>
      <w:bookmarkEnd w:id="3"/>
      <w:r w:rsidRPr="0097550D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3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Obrazac Dokumenta o kretanju opasnog otpada iz člana 2. stav 1. ovog pravilnika dostavlja se Agenciji za zaštitu životne sredine (u daljem: Agencija), u elektronskom obliku, unosom podataka u informacioni sistem Nacionalnog registra izvora zagađivanja, najkasnije 15 dana od završetka kretanja otpada sa finalnim, dopunjenim podacima o otpadu, u skladu sa zakonom kojim se uređuje zaštita podataka o ličnosti.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Obrazac prethodnog obaveštenja iz člana 2. stav 2. ovog pravilnika dostavlja se ministarstvu nadležnom za poslove životne sredine (u daljem tekstu: ministarstvo) i Agenciji, u elektronskom obliku, unosom podataka u informacioni sistem Nacionalnog registra izvora zagađivanja najmanje 48 sati pre započinjanja kretanja sa podacima o otpadu, u skladu zakonom kojim se uređuje zaštita podataka o ličnosti.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Kompletno overen i potpisan Dokument o kretanju otpada primalac opasnog otpada dostavlja i na poštansku adresu ministarstva i Agencije, u skladu sa zakonom kojim se uređuje upravljanje otpadom. </w:t>
      </w:r>
    </w:p>
    <w:p w:rsidR="0097550D" w:rsidRPr="0097550D" w:rsidRDefault="0097550D" w:rsidP="009755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4" w:name="clan_4"/>
      <w:bookmarkEnd w:id="4"/>
      <w:r w:rsidRPr="0097550D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4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Uputstvo za popunjavanje prethodnog obaveštenja i Dokumenta o kretanju opasnog otpada, dato je u Prilogu - Uputstvo za popunjavanje prethodnog obaveštenja i Dokumenta o kretanju opasnog otpada, koji je odštampan uz ovaj pravilnik i čini njegov sastavni deo. </w:t>
      </w:r>
    </w:p>
    <w:p w:rsidR="0097550D" w:rsidRPr="0097550D" w:rsidRDefault="0097550D" w:rsidP="009755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5" w:name="clan_5"/>
      <w:bookmarkEnd w:id="5"/>
      <w:r w:rsidRPr="0097550D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5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lastRenderedPageBreak/>
        <w:t xml:space="preserve">Danom stupanja na snagu ovog pravilnika prestaje da važi Pravilnik o obrascu Dokumenta o kretanju opasnog otpada i uputstvu za njegovo popunjavanje ("Službeni glasnik RS", broj 114/13). </w:t>
      </w:r>
    </w:p>
    <w:p w:rsidR="0097550D" w:rsidRPr="0097550D" w:rsidRDefault="0097550D" w:rsidP="009755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6" w:name="clan_6"/>
      <w:bookmarkEnd w:id="6"/>
      <w:r w:rsidRPr="0097550D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Član 6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Ovaj pravilnik stupa na snagu osmog dana od dana objavljivanja u "Službenom glasniku Republike Srbije". </w:t>
      </w:r>
    </w:p>
    <w:p w:rsidR="0097550D" w:rsidRPr="0097550D" w:rsidRDefault="0097550D" w:rsidP="009755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str_1"/>
      <w:bookmarkEnd w:id="7"/>
      <w:r w:rsidRPr="0097550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Obrazac 1 </w:t>
      </w:r>
    </w:p>
    <w:p w:rsidR="0097550D" w:rsidRPr="0097550D" w:rsidRDefault="0097550D" w:rsidP="009755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97550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DOKUMENT O KRETANJU OPASNOG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401"/>
        <w:gridCol w:w="2857"/>
        <w:gridCol w:w="1760"/>
      </w:tblGrid>
      <w:tr w:rsidR="0097550D" w:rsidRPr="0097550D" w:rsidTr="0097550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Deo A - Podaci o otpadu (popunjava </w:t>
            </w:r>
            <w:proofErr w:type="spellStart"/>
            <w:r w:rsidRPr="009755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proizođač</w:t>
            </w:r>
            <w:proofErr w:type="spellEnd"/>
            <w:r w:rsidRPr="009755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/vlasnik i/ili drugi držalac opasnog otpada)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Vrsta otpada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Klasifikacija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Indeksni broj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Oznaka otpada prema Q listi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Oznaka otpada prema Y listi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Oznaka otpada prema C listi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UN broj i klasa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Opasne karakteristike otpada (N lista)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Masa otpada (t)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Način pakovanja otpada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Fizičko stanje otpada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Izveštaj o ispitivanju otpada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Odredište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Vid prevoza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Posebne napomene za rukovanje i dodatne informacije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97550D" w:rsidRPr="0097550D" w:rsidRDefault="0097550D" w:rsidP="0097550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1590"/>
        <w:gridCol w:w="4239"/>
        <w:gridCol w:w="951"/>
      </w:tblGrid>
      <w:tr w:rsidR="0097550D" w:rsidRPr="0097550D" w:rsidTr="0097550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Deo B - Proizvođač/vlasnik i/ili drugi držalac opasnog otpada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PIB proizvođača/vlasnika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Matični broj proizvođača/vlasnika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Naziv proizvođača/vlasnika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Adresa proizvođača/vlasnika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Opština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Mesto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Poštanski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Ulica 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Telefon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Telefaks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Email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Proizvođač/Vlasnik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 otpada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Vlasnik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Operater postrojenja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Predviđeni način postupanja sa otpadom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Operacija ponovnog iskorišćenja (R lista)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R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Operacija odlaganja (D lista)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Dozvola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Izjava proizvođača/vlasnika opasnog otpada</w:t>
            </w:r>
          </w:p>
          <w:p w:rsidR="0097550D" w:rsidRPr="0097550D" w:rsidRDefault="0097550D" w:rsidP="009755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"Pod materijalnom i krivičnom odgovornošću potvrđujem da je opasan 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 xml:space="preserve">otpad odobren za transport, da su ispunjeni svi zahtevi za pakovanje i 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>obeležavanje i da je prevoznik informisan o vrsti tereta i neophodnim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 xml:space="preserve">predostrožnostima".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predaje otpada: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Čitko ime i prezime odgovornog lica proizvođača/vlasnika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mobilnog telefona odgovornog lica proizvođača/vlasnika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lastRenderedPageBreak/>
              <w:t xml:space="preserve">Potpis i overa proizvođača/vlasnika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97550D" w:rsidRPr="0097550D" w:rsidRDefault="0097550D" w:rsidP="0097550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748"/>
        <w:gridCol w:w="4305"/>
        <w:gridCol w:w="927"/>
      </w:tblGrid>
      <w:tr w:rsidR="0097550D" w:rsidRPr="0097550D" w:rsidTr="0097550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Deo C - Transport opasnog otpada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PIB prevoznika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Matični broj prevoznika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Naziv prevoznika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Adresa prevoznika otpada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Opština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Mesto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Poštanski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Ulica 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Telefon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Telefaks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Email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Vrsta prevoznog sredstva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Registarski broj prevoznog sredstva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Ruta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kretanja otpada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Lokacija utovara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Preko (via)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Preko (via)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Preko (via)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Lokacija istovara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Izjava prevoznika opasnog otpada: </w:t>
            </w:r>
          </w:p>
          <w:p w:rsidR="0097550D" w:rsidRPr="0097550D" w:rsidRDefault="0097550D" w:rsidP="009755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"Pod materijalnom i krivičnom odgovornošću potvrđujem da je opasan 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 xml:space="preserve">otpad u stanju koje odgovara opisu i da su tačni podaci dati u delu A".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Dozvola za upravljanjem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prijema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Čitko ime i prezime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mobilnog telefona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Potpis i overa prevoznika opasnog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predaje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Čitko ime i prezime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mobilnog telefona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Potpis i overa prevoznika opasnog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97550D" w:rsidRPr="0097550D" w:rsidRDefault="0097550D" w:rsidP="0097550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7580"/>
        <w:gridCol w:w="365"/>
      </w:tblGrid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Deo D - Primalac opasnog otpada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PIB primaoca otpada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Matični broj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Naziv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Adresa primaoca 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Email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97550D" w:rsidRPr="0097550D" w:rsidRDefault="0097550D" w:rsidP="0097550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2592"/>
        <w:gridCol w:w="3578"/>
      </w:tblGrid>
      <w:tr w:rsidR="0097550D" w:rsidRPr="0097550D" w:rsidTr="0097550D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(označiti)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Postrojenje za skladištenje otpada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Postrojenje za tretman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Postrojenje za odlaganje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Dozvola za upravljanje otpadom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lastRenderedPageBreak/>
              <w:t xml:space="preserve">Izjava primaoca opasnog otpada </w:t>
            </w:r>
          </w:p>
          <w:p w:rsidR="0097550D" w:rsidRPr="0097550D" w:rsidRDefault="0097550D" w:rsidP="009755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"Pod materijalnom i krivičnom odgovornošću potvrđujem da je opasan 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 xml:space="preserve">otpad opisan u delu A isporučen prevoznim sredstvom tipa 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 xml:space="preserve">________________, registarski broj ________________, kao i da 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 xml:space="preserve">odgovara uslovima za prihvatanje".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prijema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Čitko ime i prezime odgovornog lica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mobilnog telefona odgovornog lica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Potpis i overa primaoca opasnog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97550D" w:rsidRPr="0097550D" w:rsidRDefault="0097550D" w:rsidP="009755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str_2"/>
      <w:bookmarkEnd w:id="8"/>
      <w:r w:rsidRPr="0097550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Obrazac 2 </w:t>
      </w:r>
    </w:p>
    <w:p w:rsidR="0097550D" w:rsidRPr="0097550D" w:rsidRDefault="0097550D" w:rsidP="009755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97550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PRETHODNO OBAVEŠTENJE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3504"/>
        <w:gridCol w:w="2762"/>
      </w:tblGrid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Deo A - Podaci o otpadu (popunjava proizvođač/vlasnik i/ili drugi držalac opasnog otpada)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Vrsta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Klasifikacija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Indeksni broj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Oznaka otpada prema Q listi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Oznaka otpada prema Y listi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Oznaka otpada prema C listi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UN broj i klasa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Opasne karakteristike otpada (N lista)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Procenjena masa otpada (t)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Način pakovanja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Fizičko stanje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Izveštaj o ispitivanju otpada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Odredište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Vid prevoza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Posebne napomene za rukovanje i dodatne informacije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97550D" w:rsidRPr="0097550D" w:rsidRDefault="0097550D" w:rsidP="0097550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3522"/>
        <w:gridCol w:w="2297"/>
      </w:tblGrid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Deo B - Proizvođač/vlasnik i/ili drugi držalac opasnog otpada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PIB proizvođača/vlasnika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Matični broj proizvođača/vlasnika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Naziv proizvođača/vlasnika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Adresa proizvođača/vlasnika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Proizvođač/Vlasnik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Vlasnik otpada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Operater postrojenja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Predviđeni način postupanja sa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Operacija ponovnog iskorišćenja (R lista)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R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Operacija odlaganja (D lista)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Dozvola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predaje otpada: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Čitko ime i prezime odgovornog lica proizvođača/vlasnika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mobilnog telefona odgovornog lica proizvođača/vlasnika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97550D" w:rsidRPr="0097550D" w:rsidRDefault="0097550D" w:rsidP="0097550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3014"/>
        <w:gridCol w:w="1644"/>
        <w:gridCol w:w="2009"/>
      </w:tblGrid>
      <w:tr w:rsidR="0097550D" w:rsidRPr="0097550D" w:rsidTr="0097550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Deo C - Transport opasnog otpada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PIB prevoznika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lastRenderedPageBreak/>
              <w:t xml:space="preserve">Matični broj prevoznika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Naziv prevoznika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Adresa prevoznika otpada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Opština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Mesto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Poštanski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Ulica 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Telefon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Telefaks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Email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Vrsta prevoznog sredstva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Registarski broj prevoznog sredstva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Ruta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kretanja otpada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Lokacija utovara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Preko (via)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Preko (via)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Preko (via)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Lokacija istovara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Dozvola za upravljanjem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prijema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Čitko ime i prezime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mobilnog telefona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predaje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Čitko ime i prezime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mobilnog telefona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97550D" w:rsidRPr="0097550D" w:rsidRDefault="0097550D" w:rsidP="0097550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4931"/>
        <w:gridCol w:w="1735"/>
      </w:tblGrid>
      <w:tr w:rsidR="0097550D" w:rsidRPr="0097550D" w:rsidTr="0097550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Deo D - Primalac opasnog otpada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PIB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Matični broj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Naziv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Adresa primaoca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Email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(označiti)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Postrojenje za skladištenje otpada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Postrojenje za tretman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Postrojenje za odlaganje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Dozvola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Procenjeni datum prijema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Čitko ime i prezime odgovornog lica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Broj mobilnog telefona odgovornog lica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97550D" w:rsidRPr="0097550D" w:rsidRDefault="0097550D" w:rsidP="009755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sr-Latn-RS"/>
        </w:rPr>
      </w:pPr>
      <w:bookmarkStart w:id="9" w:name="str_3"/>
      <w:bookmarkEnd w:id="9"/>
      <w:r w:rsidRPr="0097550D">
        <w:rPr>
          <w:rFonts w:ascii="Arial" w:eastAsia="Times New Roman" w:hAnsi="Arial" w:cs="Arial"/>
          <w:b/>
          <w:bCs/>
          <w:sz w:val="26"/>
          <w:szCs w:val="26"/>
          <w:lang w:eastAsia="sr-Latn-RS"/>
        </w:rPr>
        <w:t xml:space="preserve">Prilog </w:t>
      </w:r>
    </w:p>
    <w:p w:rsidR="0097550D" w:rsidRPr="0097550D" w:rsidRDefault="0097550D" w:rsidP="009755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sr-Latn-RS"/>
        </w:rPr>
      </w:pPr>
      <w:r w:rsidRPr="0097550D">
        <w:rPr>
          <w:rFonts w:ascii="Arial" w:eastAsia="Times New Roman" w:hAnsi="Arial" w:cs="Arial"/>
          <w:b/>
          <w:bCs/>
          <w:sz w:val="26"/>
          <w:szCs w:val="26"/>
          <w:lang w:eastAsia="sr-Latn-RS"/>
        </w:rPr>
        <w:t xml:space="preserve">UPUTSTVO ZA POPUNJAVANJE PRETHODNOG OBAVEŠTENJA I DOKUMENTA O KRETANJU OPASNOG OTPADA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Obrazac Dokumenta o kretanju opasnog otpada sastoji se od šest istovetnih primeraka od kojih prvi primerak predstavlja prethodno obaveštenje.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Obrazac prethodnog obaveštenja se dostavlja isključivo elektronski Agenciji za zaštitu životne sredine unosom u informacioni sistem Nacionalnog registra izvora zagađivanja, najmanje 48 sati pre započinjanja kretanja otpada. </w:t>
      </w: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lastRenderedPageBreak/>
        <w:t xml:space="preserve">Bez unetog </w:t>
      </w:r>
      <w:proofErr w:type="spellStart"/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>pret</w:t>
      </w:r>
      <w:proofErr w:type="spellEnd"/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>-</w:t>
      </w:r>
      <w:proofErr w:type="spellStart"/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>hodnog</w:t>
      </w:r>
      <w:proofErr w:type="spellEnd"/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 obaveštenja u zakonski propisanom roku, Dokument o kretanju opasnog otpada nije moguće kreirati.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Prethodno obaveštenje je moguće odjaviti najkasnije zaključno sa predviđenim danom početka kretanja opasnog otpada. Ukoliko proizvođač, odnosno vlasnik otpada, u navedenom periodu ne odjavi prethodno obaveštenje, a kretanje otpada ne započne, potrebno je da se pismeno obrati Agenciji sa izjavom.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U prethodnom obaveštenju se popunjavaju svi podaci - Deo A, Deo B, Deo C i Deo D sa podacima o proizvođaču, odnosno vlasniku otpada, transporteru i primaocu otpada, vrsti i procenjenoj količini otpada, klasifikaciji otpada, vrsti prevoza i odredištu, kao i procenjenim datumom predaje navedenog otpada, koju je potpisao proizvođač, odnosno vlasnik.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Kreiranjem prethodnog obaveštenja i njegovim popunjavanjem, automatski se u informacionom sistemu dobija obrazac Dokumenta o kretanju opasnog otpada popunjen sa svim podacima, koji je potrebno </w:t>
      </w:r>
      <w:proofErr w:type="spellStart"/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>odštampati</w:t>
      </w:r>
      <w:proofErr w:type="spellEnd"/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 u pet kopija direktno iz informacionog sistema, kako bi svi učesnici u kretanju otpada pravovremeno imali svoju kopiju.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Za podatke koji u prethodnom obaveštenju ne moraju biti precizni (procenjeni su), moguće je kasnije, u zakonskom roku od 15 dana od početka kretanja opasnog otpada, uraditi korekcije u Dokumentu o kretanju opasnog otpada. Ukoliko se tačna masa </w:t>
      </w:r>
      <w:proofErr w:type="spellStart"/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>otpa</w:t>
      </w:r>
      <w:proofErr w:type="spellEnd"/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-da izmerena kod primaoca otpada razlikuje od procenjene mase u najavi, prethodni vlasnik opasnog otpada je dužan da tu količinu izmeni u elektronskom obrascu Dokumenta o kretanju opasnog otpada u informacionom sistemu Nacionalnog registra izvora zagađivanja.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Najkasnije 15-tog dana od početka kretanja opasnog otpada neophodno je u Informacionom sistemu izvršiti potvrdu Dokumenta, nakon čega se podaci u Dokumentu više ne mogu menjati i čime se zaključuje proces kretanja opasnog otpada. Ovim se dobija kompletan dokumentovani dokaz da su operacije upravljanja navedenim otpadom izvršene u skladu sa Zakonom.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Ukoliko proizvođač/vlasnik opasnog otpada ne izvrši potvrdu Dokumenta o kretanju opasnog otpada u zakonskom roku, podaci će biti dostavljeni ministarstvu koje će započeti postupak provere kretanja otpada.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Proizvođač/vlasnik opasnog otpada u svakom trenutku može da pregleda sva dokumenta koja je kreirao u informacionom sistemu Nacionalnog registra. </w:t>
      </w:r>
    </w:p>
    <w:p w:rsidR="0097550D" w:rsidRPr="0097550D" w:rsidRDefault="0097550D" w:rsidP="00975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r-Latn-RS"/>
        </w:rPr>
      </w:pPr>
      <w:r w:rsidRPr="0097550D">
        <w:rPr>
          <w:rFonts w:ascii="Arial" w:eastAsia="Times New Roman" w:hAnsi="Arial" w:cs="Arial"/>
          <w:sz w:val="18"/>
          <w:szCs w:val="18"/>
          <w:lang w:eastAsia="sr-Latn-RS"/>
        </w:rPr>
        <w:t xml:space="preserve">Prethodni vlasnik opasnog otpada u roku od 15 dana od dana prijema overenog i potpisanog šestog primerka, elektronski dostavlja Dokument o kretanju opasnog otpada, unosom podataka o tačnoj količini otpada, kao i tačnim datumom predaje navedenog otpada u informacioni sistem Nacionalnog registra izvora zagađivanja Agencije za zaštitu životne sredine. </w:t>
      </w:r>
    </w:p>
    <w:p w:rsidR="0097550D" w:rsidRPr="0097550D" w:rsidRDefault="0097550D" w:rsidP="0097550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0" w:name="str_4"/>
      <w:bookmarkEnd w:id="10"/>
      <w:r w:rsidRPr="0097550D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Deo A (Popunjava proizvođač/vlasnik opasnog otpada)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7934"/>
      </w:tblGrid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Vrsta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Pod vrstom otpada podrazumeva se poreklo opasnog otpada (industrijski, komercijalni, opasan otpad iz domaćinstva).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Klasifikacija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Klasifikacija opasnog otpada se vrši prema Katalogu otpada datom u Pravilniku o kategorijama, ispitivanju i klasifikaciji otpada ("Službeni glasnik RS", broj 56/10) Vlasnik otpada upisuje šestocifrenu oznaku iz Kataloga otpada.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>Klasifikacija opasnog otpada vrši se prema katalogu otpada, listi kategorija otpada (Q lista), listi kategorija opasnog otpada prema poreklu i sastavu (Y lista), listi komponenti otpada zbog kojih se otpad smatra opasnim (C lista), kao i opasnim karakteristikama otpada (H listi). Pripadnost određenim listama i opasne karakteristike otpada određuje, na osnovu ispitivanja, ovlašćena akreditovana laboratorija za ispitivanje otpada izdavanjem Izveštaja o ispitivanju otpada, a na zahtev proizvođača/vlasnika opasnog otpada.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 xml:space="preserve">Polje UN broj i klasa nije obavezno polje. Ove podatke daje Savetnik za bezbednost u transportu opasne robe koje prevoznik opasnog otpada mora da ima u skladu sa članom 36. Zakona o transportu opasne robe. Savetnik je lice koje je nakon teorijske obuke položilo stručni ispit. Za sva pitanja u vezi primene ADR i RID propisa operateri treba da se obrate navedenim savetnicima. 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 xml:space="preserve">Na donjem </w:t>
            </w: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linku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su dati tehnički propisi koji su sastavni deo Aneksa A i B Evropskog sporazuma o međunarodnom drumskom prevozu opasne robe (ADR):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>http://www.pravno-informacioni-sistem.rs/SlGlasnikPortal/viewdoc?uuid=0ff70eb4-5f72-47c6-ac01-f1cc63c1369b&amp;actid=&amp;regactid=379134&amp;doctype=reg&amp;latest=true&amp;firstCall=true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>Ukoliko bi se opasan otpad prevozio železnicom, primenjuje se RID: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br/>
              <w:t xml:space="preserve">http://www.pravno-informacioni-sistem.rs/SlGlasnikPortal/viewdoc?uuid=667f8242-e26f-47e6-ab7d-b81a210db0f7&amp;actid=&amp;regactid=366403&amp;doctype=reg&amp;latest=true&amp;firstCall=true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Masa otpada </w:t>
            </w: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lastRenderedPageBreak/>
              <w:t xml:space="preserve">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lastRenderedPageBreak/>
              <w:t xml:space="preserve">Masa otpada podrazumeva masu opasnog otpada izraženu u tonama.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lastRenderedPageBreak/>
              <w:t xml:space="preserve">Način pakovanja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Način pakovanja podrazumeva: bure, </w:t>
            </w: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kanister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, sanduk, kese, posude pod pritiskom, </w:t>
            </w: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kompozitno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pakovanje, u rasutom stanju, ostalo (precizirati)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Fizičko stanje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Upisati jednu od ponuđenih opcija: čvrsta materija - prah, čvrsta materija - komadi, viskozna pasta, tečna materija, talog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Izveštaj o ispitivanju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Proizvođač/vlasnik opasnog otpada upisuje broj i datum izdavanja Izveštaja o ispitivanju otpada koju vrši ovlašćena akreditovana laboratorija za ispitivanje otpada na zahtev proizvođača/vlasnika otpada.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Odredište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Vlasnik otpada popunjava naziv postrojenja na koje se upućuje opasan otpad (postrojenje za tretman ili odlaganje).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Vid prevoza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Vlasnik opasnog otpada popunjava vrstu prevoza (drumski, železnički, rečni).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Posebne napomene za rukovanje i dodatne informacije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Vlasnik otpada upisuje posebne napomene za rukovanje i dodatne informacije o opasnom otpadu o kojima je potrebno da prevoznik otpada treba da bude informisan. </w:t>
            </w:r>
          </w:p>
        </w:tc>
      </w:tr>
    </w:tbl>
    <w:p w:rsidR="0097550D" w:rsidRPr="0097550D" w:rsidRDefault="0097550D" w:rsidP="0097550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1" w:name="str_5"/>
      <w:bookmarkEnd w:id="11"/>
      <w:r w:rsidRPr="0097550D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Deo B - Podaci o proizvođaču/vlasniku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6682"/>
      </w:tblGrid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PIB proizvođača/vlasnika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Proizvođač, odnosno vlasnik opasnog otpada upisuje svoj poreski identifikacioni broj. Ovaj broj ima devet cifara.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Matični broj proizvođača/vlasnika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Proizvođač, odnosno vlasnik opasnog otpada upisuje matični broj preduzeća.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Naziv proizvođača/vlasnika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Proizvođač, odnosno vlasnik opasnog otpada upisuje svoj naziv.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Adresa proizvođača/vlasnika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Proizvođač, odnosno vlasnik opasnog otpada upisuje podatke o svojoj adresi - opština, mesto, poštanski broj, ulicu i broj, telefon, telefaks, kao i E mail adresu.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Proizvođač/vlasnik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Proizvođač, odnosno vlasnik opasnog otpada obeležava znakom "H" jedno od polja: proizvođač, vlasnik ili operater postrojenja za upravljanje otpadom.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Predviđeni način postupanja sa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Proizvođač, odnosno vlasnik opasnog otpada upisuje način tretmana kojem će biti podvrgnut predmetni otpad.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Dozvola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Ukoliko proizvođač/vlasnik opasnog otpada označi postrojenje za upravljanje otpadom, dužan je da upiše broj i datum izdavanja dozvole za upravljanje otpadom.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Izjava proizvođača/vlasnika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/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predaje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Proizvođač, odnosno vlasnik opasnog otpada upisuje datum predaje otpada prevozniku otpada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Ime i prezime (čitko)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 ovo polje upisuje se čitko ime i prezime lica koje je popunjava DEO A i DEO B dokumenta o kretanju otpada.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Proizvođač, odnosno vlasnik opasnog otpada svojim potpisom i pečatom u delu B garantuje tačnost navedenih podataka. </w:t>
            </w:r>
          </w:p>
        </w:tc>
      </w:tr>
    </w:tbl>
    <w:p w:rsidR="0097550D" w:rsidRPr="0097550D" w:rsidRDefault="0097550D" w:rsidP="0097550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2" w:name="str_6"/>
      <w:bookmarkEnd w:id="12"/>
      <w:r w:rsidRPr="0097550D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Deo C - Podaci o prevozniku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642"/>
      </w:tblGrid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PIB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Prevoznik opasnog otpada upisuje svoj poreski identifikacioni broj. Ovaj broj ima devet cifara.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Matični broj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Prevoznik opasnog otpada upisuje matični broj preduzeća.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Naziv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Prevoznik opasnog otpada upisuje svoj naziv.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Adresa prevoznika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Prevoznik opasnog otpada upisuje podatke o svojoj adresi - opština, mesto, poštanski broj, ulicu i broj, telefon, telefaks, kao i E mail adresu.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Vrsta prevoznog sredstva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Prevoznik opasnog otpada upisuje tip prevoznog sredstva (</w:t>
            </w: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autocisterna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, kamion sa kontejnerom i sl.).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Registarski broj prevoznog sredstva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Prevoznik opasnog otpada upisuje registarski broj prevoznog sredstva koje se koristi za prevoz predmetnog opasnog otpada.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lastRenderedPageBreak/>
              <w:t>Ruta</w:t>
            </w:r>
            <w:proofErr w:type="spellEnd"/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kretanja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Prevoznik opasnog otpada upisuje precizan prevozni put sa posebno naznačenim lokacijama utovara i istovara, kao i mestima kroz koje se kreće prevozno sredstvo sa predmetnim opasnim otpadom. Navesti maksimalno tri prolazna mesta. Ukoliko je mesto utovara i istovara isto, prolazna mesta ne treba unositi.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Dozvola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Prevoznik opasnog otpada upisuje broj i datum izdavanja dozvole za upravljanje otpadom izdato od nadležnog organa u skladu sa Zakonom o upravljanju otpadom.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Izjava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/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prijema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Prevoznik opasnog otpada upisuje datum prijema otpada od proizvođača, odnosno vlasnika otpada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Ime i prezime (čitko)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 ovo polje upisuje se čitko ime i prezime lica koje je popunilo DEO C dokumenta o kretanju otpada.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Prevoznik opasnog otpada svojim potpisom i pečatom u delu C garantuje tačnost navedenih podataka.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predaje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Prevoznik opasnog otpada upisuje datum predaje otpada primaocu opasnog otpada.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Ime i prezime (čitko)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 ovo polje upisuje se čitko ime i prezime lica koje je predalo opasan otpad primaocu opasnog otpada.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Prevoznik opasnog otpada svojim potpisom i pečatom garantuje da je predaja izvršena navedenog dana. </w:t>
            </w:r>
          </w:p>
        </w:tc>
      </w:tr>
    </w:tbl>
    <w:p w:rsidR="0097550D" w:rsidRPr="0097550D" w:rsidRDefault="0097550D" w:rsidP="0097550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r-Latn-RS"/>
        </w:rPr>
      </w:pPr>
      <w:bookmarkStart w:id="13" w:name="str_7"/>
      <w:bookmarkEnd w:id="13"/>
      <w:r w:rsidRPr="0097550D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Deo D - Podaci o primaocu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7304"/>
      </w:tblGrid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PIB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opasnog otpada upisuje svoj poreski identifikacioni broj. Ovaj broj ima devet cifara.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Matični broj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opasnog otpada upisuje svoj matični broj preduzeća.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Naziv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opasnog otpada upisuje svoj naziv.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Adresa primaoca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opasnog otpada upisuje podatke o svojoj adresi - opština, mesto, poštanski broj, ulicu i broj, telefon, telefaks, kao i E mail adresu.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(označiti sa "x")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opasnog otpada obeležava jedno od polja u zavisnosti od toga da li je postrojenje za skladištenje, tretman ili odlaganje opasnog otpada. </w:t>
            </w:r>
          </w:p>
        </w:tc>
      </w:tr>
      <w:tr w:rsidR="0097550D" w:rsidRPr="0097550D" w:rsidTr="009755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Dozvola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opasnog otpada je dužan da upiše broj i datum izdavanja dozvole za upravljanje otpadom.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Izjava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opasnog otpada potpisuje izjavu da je otpad, opisan u delu A isporučen u neizmenjenom stanju, prevoznim sredstvom navedenog registarskog broja.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Datum prijema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opasnog otpada upisuje datum prijema opasnog otpada od prevoznika opasnog otpada.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Ime i prezime (čitko)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U ovo polje upisuje se čitko ime i prezime lica koje je preuzelo opasan otpad od prevoznika opasnog otpada. </w:t>
            </w:r>
          </w:p>
        </w:tc>
      </w:tr>
      <w:tr w:rsidR="0097550D" w:rsidRPr="0097550D" w:rsidTr="009755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0D" w:rsidRPr="0097550D" w:rsidRDefault="0097550D" w:rsidP="00975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97550D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Primalac opasnog otpada svojim potpisom i pečatom garantuje da je prijem izvršen navedenog dana. </w:t>
            </w:r>
          </w:p>
        </w:tc>
      </w:tr>
    </w:tbl>
    <w:p w:rsidR="00B25C20" w:rsidRDefault="00B25C20"/>
    <w:sectPr w:rsidR="00B25C2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0D"/>
    <w:rsid w:val="0097550D"/>
    <w:rsid w:val="00B25C20"/>
    <w:rsid w:val="00E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97550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7550D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97550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97550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97550D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97550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9755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wyq050---odeljak">
    <w:name w:val="wyq050---odeljak"/>
    <w:basedOn w:val="Normal"/>
    <w:rsid w:val="0097550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80---odsek">
    <w:name w:val="wyq080---odsek"/>
    <w:basedOn w:val="Normal"/>
    <w:rsid w:val="0097550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110---naslov-clana">
    <w:name w:val="wyq110---naslov-clana"/>
    <w:basedOn w:val="Normal"/>
    <w:rsid w:val="0097550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EA0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A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0C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A0C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97550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7550D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97550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97550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97550D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97550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9755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wyq050---odeljak">
    <w:name w:val="wyq050---odeljak"/>
    <w:basedOn w:val="Normal"/>
    <w:rsid w:val="0097550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80---odsek">
    <w:name w:val="wyq080---odsek"/>
    <w:basedOn w:val="Normal"/>
    <w:rsid w:val="0097550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110---naslov-clana">
    <w:name w:val="wyq110---naslov-clana"/>
    <w:basedOn w:val="Normal"/>
    <w:rsid w:val="0097550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EA0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A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0C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A0C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2017-03-24T11:24:00Z</dcterms:created>
  <dcterms:modified xsi:type="dcterms:W3CDTF">2018-09-07T08:50:00Z</dcterms:modified>
</cp:coreProperties>
</file>