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2CEE" w14:textId="77777777" w:rsidR="00257A69" w:rsidRPr="00E46F66" w:rsidRDefault="00257A69" w:rsidP="00257A69">
      <w:pPr>
        <w:spacing w:after="0" w:line="384" w:lineRule="auto"/>
        <w:ind w:right="975"/>
        <w:jc w:val="center"/>
        <w:outlineLvl w:val="5"/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</w:pPr>
      <w:bookmarkStart w:id="0" w:name="clan_1"/>
      <w:bookmarkStart w:id="1" w:name="_GoBack"/>
      <w:bookmarkEnd w:id="0"/>
      <w:r w:rsidRPr="00E46F66"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  <w:t>UREDBA</w:t>
      </w:r>
    </w:p>
    <w:p w14:paraId="22679462" w14:textId="77777777" w:rsidR="00257A69" w:rsidRPr="00E46F66" w:rsidRDefault="00257A69" w:rsidP="00257A69">
      <w:pPr>
        <w:spacing w:after="0" w:line="240" w:lineRule="auto"/>
        <w:ind w:right="975"/>
        <w:jc w:val="center"/>
        <w:outlineLvl w:val="5"/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</w:pPr>
      <w:r w:rsidRPr="00E46F66">
        <w:rPr>
          <w:rFonts w:ascii="Arial" w:eastAsia="Times New Roman" w:hAnsi="Arial" w:cs="Arial"/>
          <w:b/>
          <w:bCs/>
          <w:kern w:val="0"/>
          <w:sz w:val="36"/>
          <w:szCs w:val="36"/>
          <w:lang w:eastAsia="sr-Latn-RS"/>
          <w14:ligatures w14:val="none"/>
        </w:rPr>
        <w:t>O UTVRĐIVANJU PLANA SMANJENJA AMBALAŽNOG OTPADA ZA PERIOD OD 2020. DO 2024. GODINE</w:t>
      </w:r>
    </w:p>
    <w:p w14:paraId="4FBB2FF2" w14:textId="7AB438FB" w:rsidR="00257A69" w:rsidRPr="00E46F66" w:rsidRDefault="00257A69" w:rsidP="00257A6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E46F66">
        <w:rPr>
          <w:rFonts w:ascii="Arial" w:eastAsia="Times New Roman" w:hAnsi="Arial" w:cs="Arial"/>
          <w:b/>
          <w:iCs/>
          <w:kern w:val="0"/>
          <w:sz w:val="26"/>
          <w:szCs w:val="26"/>
          <w:lang w:eastAsia="sr-Latn-RS"/>
          <w14:ligatures w14:val="none"/>
        </w:rPr>
        <w:t>("Sl. glasnik RS", br. 81/2020 i 93/2023)</w:t>
      </w:r>
    </w:p>
    <w:bookmarkEnd w:id="1"/>
    <w:p w14:paraId="141BE10D" w14:textId="77777777" w:rsidR="0087307E" w:rsidRPr="0087307E" w:rsidRDefault="0087307E" w:rsidP="008730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14:paraId="0C9569B8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Ovom uredbom utvrđuje se Plan smanjenja ambalažnog otpada za period od 2020. do 2024. godine, koji je odštampan uz ovu uredbu i čini njen sastavni deo. </w:t>
      </w:r>
    </w:p>
    <w:p w14:paraId="5B0581F2" w14:textId="77777777" w:rsidR="0087307E" w:rsidRPr="0087307E" w:rsidRDefault="0087307E" w:rsidP="008730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2"/>
      <w:bookmarkEnd w:id="2"/>
      <w:r w:rsidRPr="0087307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14:paraId="7D571367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>Planom iz člana 1. ove uredbe utvrđuju se nacionalni ciljevi upravljanja ambalažom i ambalažnim otpadom, koji se odnose na sakupljanje ambalaže i ambalažnog otpada, ponovno iskorišćenje i reciklažu ambalažnog otpada, kao i ponovno iskorišćenje i reciklažu komunalnog ambalažnog otpada.</w:t>
      </w:r>
    </w:p>
    <w:p w14:paraId="1090453D" w14:textId="77777777" w:rsidR="0087307E" w:rsidRPr="0087307E" w:rsidRDefault="0087307E" w:rsidP="008730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3"/>
      <w:bookmarkEnd w:id="3"/>
      <w:r w:rsidRPr="0087307E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14:paraId="09BD0184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 uredba stupa na snagu osmog dana od dana objavljivanja u "Službenom glasniku Republike Srbije". </w:t>
      </w:r>
    </w:p>
    <w:p w14:paraId="32EFDBF4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> </w:t>
      </w:r>
    </w:p>
    <w:p w14:paraId="36D5DF8E" w14:textId="77777777" w:rsidR="0087307E" w:rsidRPr="0087307E" w:rsidRDefault="0087307E" w:rsidP="008730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t>PLAN</w:t>
      </w:r>
      <w:r w:rsidRPr="0087307E">
        <w:rPr>
          <w:rFonts w:ascii="Arial" w:eastAsia="Times New Roman" w:hAnsi="Arial" w:cs="Arial"/>
          <w:b/>
          <w:bCs/>
          <w:kern w:val="0"/>
          <w:sz w:val="29"/>
          <w:szCs w:val="29"/>
          <w:lang w:eastAsia="sr-Latn-RS"/>
          <w14:ligatures w14:val="none"/>
        </w:rPr>
        <w:br/>
        <w:t xml:space="preserve">SMANJENJA AMBALAŽNOG OTPADA ZA PERIOD OD 2020. DO 2024. GODINE </w:t>
      </w:r>
    </w:p>
    <w:p w14:paraId="45EE221A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periodu od 2020. do 2024. godine, za koji se donosi ovaj plan, kao nacionalni ciljevi upravljanja ambalažom i ambalažnim otpadom utvrđuju se ciljevi koji se odnose na: količinu ambalažnog otpada koji je neophodno ponovno iskoristiti; količinu sirovina u ambalažnom otpadu koje je neophodno reciklirati, u okviru količine prerađenog ambalažnog otpada; količinu pojedinih materijala u ukupnoj masi reciklažnih materijala u ambalažnom otpadu koju je neophodno reciklirati i količinu ambalaže koju je neophodno ponovno iskoristiti i reciklirati iz komunalnog otpada. </w:t>
      </w:r>
    </w:p>
    <w:p w14:paraId="5B9F1F47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Nacionalni ciljevi koji se odnose na ponovno iskorišćenje i reciklažu ambalažnog otpada u periodu za koji se ovaj plan donosi su opšti ciljevi i specifični ciljevi za reciklažu ambalažnog otpada. </w:t>
      </w:r>
    </w:p>
    <w:p w14:paraId="027FCCD9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Opšti ciljevi su: </w:t>
      </w:r>
    </w:p>
    <w:p w14:paraId="7BE26371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ponovno iskorišćenje ambalažnog otpada u procentu koji je dat u tabelarnom pregledu za svaku godinu koja je obuhvaćena ovim planom; </w:t>
      </w:r>
    </w:p>
    <w:p w14:paraId="370DD240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recikliranje u procentu koji je dat u tabelarnom pregledu za svaku godinu koja je obuhvaćena ovim planom. </w:t>
      </w:r>
    </w:p>
    <w:p w14:paraId="2847B6E5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Specifični ciljevi za reciklažu ambalažnog otpada u periodu za koji se donosi ovaj plan, obuhvataju ukupnu ambalažu od papira/kartona, plastike, stakla, metala i drveta, s tim da su ciljevi za ove materijale iz komunalnog otpada dati kao izdvojeni. Reciklaža ambalažnog otpada vršiće se u procentu koji je dat u tabelarnom pregledu za svaku godinu koja je obuhvaćena ovim planom, za svaku vrstu ambalaže i posebno za ponovno iskorišćenje i recikliranu ambalažu iz komunalnog otpada.</w:t>
      </w:r>
    </w:p>
    <w:p w14:paraId="62403A45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>Za ispunjenje opšteg cilja za ponovno iskorišćenje ambalažnog otpada, za količine koje nisu reciklirane, prihvataju se samo ponovno iskorišćenje količine ambalažnog otpada izdvojene za energetsko iskorišćenje iz komunalnog otpada.</w:t>
      </w:r>
    </w:p>
    <w:p w14:paraId="5508430E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>Za period od 2020. do 2024. godine uvode se opšti ciljevi za ponovno iskorišćenje i reciklažu ambalažnog otpada i specifični ciljevi za reciklažu ambalažnog i komunalnog ambalažnog otpada, odnosno otpada za koji postoji ugovor sa javnim komunalnim preduzećem ili jedinicom lokalne samouprave ili sa ugostiteljskim objektima i malim trgovinskim i komercijalnim objektima otpada.</w:t>
      </w:r>
    </w:p>
    <w:p w14:paraId="39014FB2" w14:textId="77777777" w:rsidR="0087307E" w:rsidRPr="0087307E" w:rsidRDefault="0087307E" w:rsidP="0087307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87307E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TABELA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08"/>
        <w:gridCol w:w="641"/>
        <w:gridCol w:w="641"/>
        <w:gridCol w:w="641"/>
        <w:gridCol w:w="641"/>
        <w:gridCol w:w="2001"/>
        <w:gridCol w:w="2194"/>
      </w:tblGrid>
      <w:tr w:rsidR="0087307E" w:rsidRPr="0087307E" w14:paraId="7D3FF4D7" w14:textId="77777777" w:rsidTr="0087307E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30D1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6A89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Opšti ciljevi </w:t>
            </w:r>
          </w:p>
        </w:tc>
      </w:tr>
      <w:tr w:rsidR="0087307E" w:rsidRPr="0087307E" w14:paraId="73C90BD7" w14:textId="77777777" w:rsidTr="0087307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E29B" w14:textId="77777777" w:rsidR="0087307E" w:rsidRPr="0087307E" w:rsidRDefault="0087307E" w:rsidP="0087307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0995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7896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CFC11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EF65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2B9A7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2024. </w:t>
            </w:r>
          </w:p>
        </w:tc>
      </w:tr>
      <w:tr w:rsidR="0087307E" w:rsidRPr="0087307E" w14:paraId="490035B3" w14:textId="77777777" w:rsidTr="00873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1E96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Ponovno iskorišćenje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A0E20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[%]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CACDB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2620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67EC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C1D1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65D25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67 </w:t>
            </w:r>
          </w:p>
        </w:tc>
      </w:tr>
      <w:tr w:rsidR="0087307E" w:rsidRPr="0087307E" w14:paraId="39297DC4" w14:textId="77777777" w:rsidTr="00873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E507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Reciklaža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FE94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[%]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6715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C5903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8D66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5C91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59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C10B4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58 </w:t>
            </w:r>
          </w:p>
        </w:tc>
      </w:tr>
      <w:tr w:rsidR="0087307E" w:rsidRPr="0087307E" w14:paraId="5817DE5E" w14:textId="77777777" w:rsidTr="0087307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AA0C6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673DF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Specifični ciljevi za reciklažu </w:t>
            </w:r>
          </w:p>
        </w:tc>
      </w:tr>
      <w:tr w:rsidR="0087307E" w:rsidRPr="0087307E" w14:paraId="1E2045AE" w14:textId="77777777" w:rsidTr="00873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AA5F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6B967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9BC8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08B1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6619E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C9C8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E043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2024. </w:t>
            </w:r>
          </w:p>
        </w:tc>
      </w:tr>
      <w:tr w:rsidR="0087307E" w:rsidRPr="0087307E" w14:paraId="2800E8A6" w14:textId="77777777" w:rsidTr="00873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E7CC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50CE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C48E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B4DA2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E15B9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13D5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79A5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Ukupan ambalažni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C694F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Komunalni ambalažni otpad </w:t>
            </w:r>
          </w:p>
        </w:tc>
      </w:tr>
      <w:tr w:rsidR="0087307E" w:rsidRPr="0087307E" w14:paraId="7BAF3649" w14:textId="77777777" w:rsidTr="00873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DFD4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Papir/karton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9258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[%]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1B01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B175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BA2E7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6A1C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871F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66AA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 </w:t>
            </w:r>
          </w:p>
        </w:tc>
      </w:tr>
      <w:tr w:rsidR="0087307E" w:rsidRPr="0087307E" w14:paraId="0942ED3B" w14:textId="77777777" w:rsidTr="00873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8703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2547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[%]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EE8E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8AEA7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1A41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046E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BE179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5E65A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 </w:t>
            </w:r>
          </w:p>
        </w:tc>
      </w:tr>
      <w:tr w:rsidR="0087307E" w:rsidRPr="0087307E" w14:paraId="52FB549C" w14:textId="77777777" w:rsidTr="00873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9E70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Staklo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1CC2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[%]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611CD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9859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74FB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EBB8B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8ECC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C1701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15 </w:t>
            </w:r>
          </w:p>
        </w:tc>
      </w:tr>
      <w:tr w:rsidR="0087307E" w:rsidRPr="0087307E" w14:paraId="03AE733C" w14:textId="77777777" w:rsidTr="00873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9B6F2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Metal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2653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[%]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711C6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A7AF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9462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22BC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4370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01EB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 </w:t>
            </w:r>
          </w:p>
        </w:tc>
      </w:tr>
      <w:tr w:rsidR="0087307E" w:rsidRPr="0087307E" w14:paraId="4AA572FD" w14:textId="77777777" w:rsidTr="00873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776A0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Drvo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EA9F3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[%]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903D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C6081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27BA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F5F1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F03A1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129B" w14:textId="77777777" w:rsidR="0087307E" w:rsidRPr="0087307E" w:rsidRDefault="0087307E" w:rsidP="008730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87307E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 </w:t>
            </w:r>
          </w:p>
        </w:tc>
      </w:tr>
    </w:tbl>
    <w:p w14:paraId="1264DE54" w14:textId="77777777" w:rsidR="0087307E" w:rsidRDefault="0087307E"/>
    <w:sectPr w:rsidR="008730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7E"/>
    <w:rsid w:val="00257A69"/>
    <w:rsid w:val="0087307E"/>
    <w:rsid w:val="00E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4843"/>
  <w15:chartTrackingRefBased/>
  <w15:docId w15:val="{2635E71B-9E47-4981-828D-159304A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7307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7307E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paragraph" w:customStyle="1" w:styleId="clan">
    <w:name w:val="clan"/>
    <w:basedOn w:val="Normal"/>
    <w:rsid w:val="0087307E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87307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aslov2">
    <w:name w:val="naslov2"/>
    <w:basedOn w:val="Normal"/>
    <w:rsid w:val="008730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9"/>
      <w:szCs w:val="29"/>
      <w:lang w:eastAsia="sr-Latn-RS"/>
      <w14:ligatures w14:val="none"/>
    </w:rPr>
  </w:style>
  <w:style w:type="paragraph" w:customStyle="1" w:styleId="podnaslovpropisa">
    <w:name w:val="podnaslovpropisa"/>
    <w:basedOn w:val="Normal"/>
    <w:rsid w:val="0087307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ormalcentar">
    <w:name w:val="normalcentar"/>
    <w:basedOn w:val="Normal"/>
    <w:rsid w:val="008730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sr-Latn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Microsoft account</cp:lastModifiedBy>
  <cp:revision>5</cp:revision>
  <dcterms:created xsi:type="dcterms:W3CDTF">2023-11-15T20:14:00Z</dcterms:created>
  <dcterms:modified xsi:type="dcterms:W3CDTF">2023-12-28T10:11:00Z</dcterms:modified>
</cp:coreProperties>
</file>